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12" w:rsidRPr="00C56624" w:rsidRDefault="00DB4C12" w:rsidP="00DB4C12">
      <w:pPr>
        <w:spacing w:after="0"/>
        <w:jc w:val="center"/>
        <w:rPr>
          <w:rFonts w:ascii="Traditional Arabic" w:hAnsi="Traditional Arabic" w:cs="Traditional Arabic"/>
          <w:b/>
          <w:bCs/>
          <w:sz w:val="28"/>
          <w:szCs w:val="28"/>
          <w:rtl/>
          <w:lang w:bidi="ar-JO"/>
        </w:rPr>
      </w:pPr>
      <w:r>
        <w:rPr>
          <w:rFonts w:asciiTheme="majorBidi" w:hAnsiTheme="majorBidi" w:cstheme="majorBidi" w:hint="cs"/>
          <w:b/>
          <w:bCs/>
          <w:sz w:val="28"/>
          <w:szCs w:val="28"/>
          <w:rtl/>
          <w:lang w:bidi="ar-JO"/>
        </w:rPr>
        <w:t>أ</w:t>
      </w:r>
      <w:r w:rsidRPr="00BE5C71">
        <w:rPr>
          <w:rFonts w:asciiTheme="majorBidi" w:hAnsiTheme="majorBidi" w:cstheme="majorBidi"/>
          <w:b/>
          <w:bCs/>
          <w:sz w:val="28"/>
          <w:szCs w:val="28"/>
          <w:rtl/>
          <w:lang w:bidi="ar-JO"/>
        </w:rPr>
        <w:t xml:space="preserve">همية الإدراك في تعزيز واجهات </w:t>
      </w:r>
      <w:r w:rsidRPr="00BE5C71">
        <w:rPr>
          <w:rFonts w:asciiTheme="majorBidi" w:hAnsiTheme="majorBidi" w:cstheme="majorBidi" w:hint="cs"/>
          <w:b/>
          <w:bCs/>
          <w:sz w:val="28"/>
          <w:szCs w:val="28"/>
          <w:rtl/>
          <w:lang w:bidi="ar-JO"/>
        </w:rPr>
        <w:t>تصميم الإعلان المطبوع</w:t>
      </w:r>
    </w:p>
    <w:p w:rsidR="00DB4C12" w:rsidRPr="00C56624" w:rsidRDefault="00DB4C12" w:rsidP="00DB4C12">
      <w:pPr>
        <w:spacing w:after="0"/>
        <w:jc w:val="center"/>
        <w:rPr>
          <w:rFonts w:ascii="Traditional Arabic" w:hAnsi="Traditional Arabic" w:cs="Traditional Arabic"/>
          <w:b/>
          <w:bCs/>
          <w:sz w:val="16"/>
          <w:szCs w:val="16"/>
          <w:rtl/>
          <w:lang w:bidi="ar-JO"/>
        </w:rPr>
      </w:pPr>
    </w:p>
    <w:p w:rsidR="00DB4C12" w:rsidRPr="00C56624" w:rsidRDefault="00DB4C12" w:rsidP="00DB4C12">
      <w:pPr>
        <w:spacing w:after="0" w:line="240" w:lineRule="auto"/>
        <w:jc w:val="center"/>
        <w:rPr>
          <w:rFonts w:ascii="Traditional Arabic" w:hAnsi="Traditional Arabic" w:cs="Traditional Arabic"/>
          <w:b/>
          <w:bCs/>
          <w:sz w:val="24"/>
          <w:szCs w:val="24"/>
          <w:rtl/>
          <w:lang w:bidi="ar-JO"/>
        </w:rPr>
      </w:pPr>
      <w:r w:rsidRPr="00C56624">
        <w:rPr>
          <w:rFonts w:ascii="Traditional Arabic" w:hAnsi="Traditional Arabic" w:cs="Traditional Arabic"/>
          <w:b/>
          <w:bCs/>
          <w:sz w:val="24"/>
          <w:szCs w:val="24"/>
          <w:rtl/>
          <w:lang w:bidi="ar-JO"/>
        </w:rPr>
        <w:t>علي</w:t>
      </w:r>
      <w:r w:rsidRPr="00C56624">
        <w:rPr>
          <w:rFonts w:ascii="Traditional Arabic" w:hAnsi="Traditional Arabic" w:cs="Traditional Arabic"/>
          <w:b/>
          <w:bCs/>
          <w:sz w:val="24"/>
          <w:szCs w:val="24"/>
          <w:rtl/>
          <w:lang w:bidi="ar-EG"/>
        </w:rPr>
        <w:t xml:space="preserve"> "محمدعلي"</w:t>
      </w:r>
      <w:r w:rsidRPr="00C56624">
        <w:rPr>
          <w:rFonts w:ascii="Traditional Arabic" w:hAnsi="Traditional Arabic" w:cs="Traditional Arabic"/>
          <w:b/>
          <w:bCs/>
          <w:sz w:val="24"/>
          <w:szCs w:val="24"/>
          <w:rtl/>
          <w:lang w:bidi="ar-JO"/>
        </w:rPr>
        <w:t xml:space="preserve"> القضاه</w:t>
      </w:r>
    </w:p>
    <w:p w:rsidR="00DB4C12" w:rsidRPr="00C56624" w:rsidRDefault="00DB4C12" w:rsidP="00DB4C12">
      <w:pPr>
        <w:spacing w:after="0" w:line="240" w:lineRule="auto"/>
        <w:jc w:val="center"/>
        <w:rPr>
          <w:rFonts w:ascii="Traditional Arabic" w:hAnsi="Traditional Arabic" w:cs="Traditional Arabic"/>
          <w:b/>
          <w:bCs/>
          <w:sz w:val="6"/>
          <w:szCs w:val="6"/>
          <w:rtl/>
          <w:lang w:bidi="ar-JO"/>
        </w:rPr>
      </w:pPr>
    </w:p>
    <w:p w:rsidR="00DB4C12" w:rsidRPr="00C56624" w:rsidRDefault="00DB4C12" w:rsidP="00DB4C12">
      <w:pPr>
        <w:pStyle w:val="a4"/>
        <w:spacing w:line="276" w:lineRule="auto"/>
        <w:jc w:val="center"/>
        <w:rPr>
          <w:rFonts w:ascii="Traditional Arabic" w:hAnsi="Traditional Arabic" w:cs="Traditional Arabic"/>
          <w:sz w:val="20"/>
          <w:szCs w:val="20"/>
          <w:rtl/>
        </w:rPr>
      </w:pPr>
      <w:r w:rsidRPr="00C56624">
        <w:rPr>
          <w:rFonts w:ascii="Traditional Arabic" w:hAnsi="Traditional Arabic" w:cs="Traditional Arabic"/>
          <w:sz w:val="20"/>
          <w:szCs w:val="20"/>
          <w:rtl/>
        </w:rPr>
        <w:t>طالـب دكتوراه تخصص</w:t>
      </w:r>
    </w:p>
    <w:p w:rsidR="00DB4C12" w:rsidRPr="00C56624" w:rsidRDefault="00DB4C12" w:rsidP="00DB4C12">
      <w:pPr>
        <w:pStyle w:val="a4"/>
        <w:spacing w:line="276" w:lineRule="auto"/>
        <w:jc w:val="center"/>
        <w:rPr>
          <w:rFonts w:ascii="Traditional Arabic" w:hAnsi="Traditional Arabic" w:cs="Traditional Arabic"/>
          <w:sz w:val="20"/>
          <w:szCs w:val="20"/>
          <w:rtl/>
        </w:rPr>
      </w:pPr>
      <w:r w:rsidRPr="00C56624">
        <w:rPr>
          <w:rFonts w:ascii="Traditional Arabic" w:hAnsi="Traditional Arabic" w:cs="Traditional Arabic"/>
          <w:sz w:val="20"/>
          <w:szCs w:val="20"/>
          <w:rtl/>
        </w:rPr>
        <w:t>تصميم وإتصال جرافيك</w:t>
      </w:r>
    </w:p>
    <w:p w:rsidR="00DB4C12" w:rsidRPr="00C56624" w:rsidRDefault="00DB4C12" w:rsidP="00DB4C12">
      <w:pPr>
        <w:pStyle w:val="a4"/>
        <w:spacing w:line="276" w:lineRule="auto"/>
        <w:jc w:val="center"/>
        <w:rPr>
          <w:rFonts w:ascii="Traditional Arabic" w:hAnsi="Traditional Arabic" w:cs="Traditional Arabic"/>
          <w:sz w:val="20"/>
          <w:szCs w:val="20"/>
          <w:rtl/>
        </w:rPr>
      </w:pPr>
      <w:r w:rsidRPr="00C56624">
        <w:rPr>
          <w:rFonts w:ascii="Traditional Arabic" w:hAnsi="Traditional Arabic" w:cs="Traditional Arabic"/>
          <w:sz w:val="20"/>
          <w:szCs w:val="20"/>
          <w:rtl/>
        </w:rPr>
        <w:t>جـامـعـة الإسـكـنــدريـة</w:t>
      </w:r>
    </w:p>
    <w:p w:rsidR="00DB4C12" w:rsidRPr="00C56624" w:rsidRDefault="00DB4C12" w:rsidP="00DB4C12">
      <w:pPr>
        <w:pStyle w:val="a4"/>
        <w:spacing w:line="276" w:lineRule="auto"/>
        <w:jc w:val="center"/>
        <w:rPr>
          <w:rFonts w:ascii="Traditional Arabic" w:hAnsi="Traditional Arabic" w:cs="Traditional Arabic"/>
          <w:sz w:val="20"/>
          <w:szCs w:val="20"/>
          <w:rtl/>
          <w:lang w:bidi="ar-EG"/>
        </w:rPr>
      </w:pPr>
      <w:r w:rsidRPr="00C56624">
        <w:rPr>
          <w:rFonts w:ascii="Traditional Arabic" w:hAnsi="Traditional Arabic" w:cs="Traditional Arabic"/>
          <w:sz w:val="20"/>
          <w:szCs w:val="20"/>
          <w:rtl/>
        </w:rPr>
        <w:t>00962796055553</w:t>
      </w:r>
    </w:p>
    <w:p w:rsidR="00DB4C12" w:rsidRPr="00A718D5" w:rsidRDefault="002771B5" w:rsidP="00DB4C12">
      <w:pPr>
        <w:pStyle w:val="a4"/>
        <w:spacing w:line="276" w:lineRule="auto"/>
        <w:jc w:val="center"/>
        <w:rPr>
          <w:rFonts w:ascii="Traditional Arabic" w:hAnsi="Traditional Arabic" w:cs="Traditional Arabic"/>
          <w:sz w:val="20"/>
          <w:szCs w:val="20"/>
          <w:rtl/>
          <w:lang w:bidi="ar-EG"/>
        </w:rPr>
        <w:sectPr w:rsidR="00DB4C12" w:rsidRPr="00A718D5" w:rsidSect="00376149">
          <w:headerReference w:type="default" r:id="rId6"/>
          <w:footerReference w:type="default" r:id="rId7"/>
          <w:pgSz w:w="11906" w:h="16838"/>
          <w:pgMar w:top="1440" w:right="1800" w:bottom="1440" w:left="1800" w:header="708" w:footer="708" w:gutter="0"/>
          <w:pgNumType w:start="28"/>
          <w:cols w:space="708"/>
          <w:bidi/>
          <w:rtlGutter/>
          <w:docGrid w:linePitch="360"/>
        </w:sectPr>
      </w:pPr>
      <w:hyperlink r:id="rId8" w:history="1">
        <w:r w:rsidR="00DB4C12" w:rsidRPr="00C56624">
          <w:rPr>
            <w:rStyle w:val="Hyperlink"/>
            <w:rFonts w:ascii="Traditional Arabic" w:hAnsi="Traditional Arabic" w:cs="Traditional Arabic"/>
            <w:color w:val="auto"/>
            <w:sz w:val="20"/>
            <w:szCs w:val="20"/>
            <w:u w:val="none"/>
          </w:rPr>
          <w:t>Qudah99@yahoo.com</w:t>
        </w:r>
      </w:hyperlink>
    </w:p>
    <w:p w:rsidR="00DB4C12"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lastRenderedPageBreak/>
        <w:t>الملخص</w:t>
      </w:r>
    </w:p>
    <w:p w:rsidR="00DB4C12" w:rsidRPr="00A718D5" w:rsidRDefault="00DB4C12" w:rsidP="00DB4C12">
      <w:pPr>
        <w:spacing w:after="0" w:line="240" w:lineRule="auto"/>
        <w:jc w:val="lowKashida"/>
        <w:rPr>
          <w:rFonts w:ascii="Traditional Arabic" w:hAnsi="Traditional Arabic" w:cs="Traditional Arabic"/>
          <w:b/>
          <w:bCs/>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تتلخص عمليات الإدراك في فهم أكبر للربط بين الإعلان المطبوع والمتلقي في ظل التأثر بعمليات الإختيار بالفروق الفردية متمثلة في الحالة الإنفعالية والسمات الشخصية، ففهم عمليات الإدراك هي بمثابة فن لتوجية صدمة حسية إدراكية على قدر من الغرابة والطرافة تنجح إذا أمكن إستغلالها من تحقيق لصدمة نفسية وجدانية تهدف من خلالها الإقناع بمضمون الرسالة. فالإدراك مرتبط بالرغبة في الوضع العقلي والإتجاة الذهني، فما يدركه الإنسان من تفسيرات ومعلومات يستقبلها تعطية إنطباعات وأحاسيس يشعر بها من خلال الحواس، وتكون مترجمة في مراحل تصميم الإعلان من خلال أهم جوانبها كشكل الإعلان والصور الرسوم والعنواين والرموز، لتصل بذلك إلى شكلها الذي يعبر عن سيكولوجية الإعلان ككل في مرحلة الإخراج النهائية.</w:t>
      </w:r>
    </w:p>
    <w:p w:rsidR="00DB4C12" w:rsidRPr="00A718D5"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t>المقدمة</w:t>
      </w:r>
    </w:p>
    <w:p w:rsidR="00DB4C12" w:rsidRPr="00A718D5" w:rsidRDefault="00DB4C12" w:rsidP="00DB4C12">
      <w:pPr>
        <w:spacing w:after="0" w:line="240" w:lineRule="auto"/>
        <w:jc w:val="lowKashida"/>
        <w:rPr>
          <w:rFonts w:ascii="Traditional Arabic" w:hAnsi="Traditional Arabic" w:cs="Traditional Arabic"/>
          <w:b/>
          <w:bCs/>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تتم عمليات الإدراك من خلال حواس الإنسان، فالإدراك هو همزة الوصل بين الإنسان والبيئة، فنحن نستجيب للبيئة لا كما هي عليها بل كما ندركها، إذ تعتبر صلة وثيقة بسلوكنا. ويعتبر الإدراك جانباً مهماً في تشكيل الإعلانات للباحثين في هذا المجال، فدراسه علم النفس وكيفية الإستجابة وإقناع المتلقي من خلال توظيف أساليب كالإثارة والدهشة لدى المتلقي هي من الدراسات الواجب فهمها، فهو مرتبط بسائر العمليات النفسية والعقلية الأخرى كالتفكير والإنتباة والإحساس والخبرات الإنفعالية الأخرى. لذا يجب فهم بناء الواجهات الإعلانية من منطلق دراسة وفهم للعلوم المرتبطة بمجال الإدراك، وما تكشف عنه من ظواهر إبداعية التي تقع فيها الرؤية البصرية نتيجة لمعرفة القدرات الفيسولوجية للعين، أو الطريقة التي تدرك بها العين للشيء أو إختلاف زوايا الرؤية للمتلقي، وغير ذلك من العوامل المؤثرة على الإدراك والتي تؤدي بوظيفتها داخل العمل الفني إلى إحداث نفس المؤثرات.</w:t>
      </w:r>
    </w:p>
    <w:p w:rsidR="00DB4C12" w:rsidRPr="00A718D5" w:rsidRDefault="00DB4C12" w:rsidP="00DB4C12">
      <w:pPr>
        <w:spacing w:after="0" w:line="240" w:lineRule="auto"/>
        <w:jc w:val="lowKashida"/>
        <w:rPr>
          <w:rFonts w:ascii="Traditional Arabic" w:hAnsi="Traditional Arabic" w:cs="Traditional Arabic"/>
          <w:sz w:val="24"/>
          <w:szCs w:val="24"/>
          <w:lang w:bidi="ar-EG"/>
        </w:rPr>
      </w:pPr>
    </w:p>
    <w:p w:rsidR="00DB4C12"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t>مفهوم الإدراك</w:t>
      </w:r>
    </w:p>
    <w:p w:rsidR="00DB4C12" w:rsidRPr="00A718D5" w:rsidRDefault="00DB4C12" w:rsidP="00DB4C12">
      <w:pPr>
        <w:spacing w:after="0" w:line="240" w:lineRule="auto"/>
        <w:jc w:val="lowKashida"/>
        <w:rPr>
          <w:rFonts w:ascii="Traditional Arabic" w:hAnsi="Traditional Arabic" w:cs="Traditional Arabic"/>
          <w:b/>
          <w:bCs/>
          <w:sz w:val="24"/>
          <w:szCs w:val="24"/>
          <w:rtl/>
          <w:lang w:bidi="ar-EG"/>
        </w:rPr>
      </w:pPr>
    </w:p>
    <w:p w:rsidR="004118B1" w:rsidRDefault="00DB4C12" w:rsidP="004942B2">
      <w:pPr>
        <w:spacing w:after="0" w:line="240" w:lineRule="auto"/>
        <w:jc w:val="lowKashida"/>
        <w:rPr>
          <w:rFonts w:ascii="Traditional Arabic" w:hAnsi="Traditional Arabic" w:cs="Traditional Arabic"/>
          <w:sz w:val="24"/>
          <w:szCs w:val="24"/>
          <w:rtl/>
          <w:lang w:bidi="ar-EG"/>
        </w:rPr>
      </w:pPr>
      <w:r w:rsidRPr="00FA71DA">
        <w:rPr>
          <w:rFonts w:ascii="Traditional Arabic" w:hAnsi="Traditional Arabic" w:cs="Traditional Arabic"/>
          <w:sz w:val="24"/>
          <w:szCs w:val="24"/>
          <w:rtl/>
          <w:lang w:bidi="ar-EG"/>
        </w:rPr>
        <w:t>الإدراك هو العملية المعرفية الأساسية الخاصة بتنظيم المعلومات التي ترد إلى العقل من البيئة الخارجية في وقت معين</w:t>
      </w:r>
      <w:r>
        <w:rPr>
          <w:rFonts w:ascii="Traditional Arabic" w:hAnsi="Traditional Arabic" w:cs="Traditional Arabic" w:hint="cs"/>
          <w:sz w:val="24"/>
          <w:szCs w:val="24"/>
          <w:rtl/>
          <w:lang w:bidi="ar-EG"/>
        </w:rPr>
        <w:t xml:space="preserve"> (عاشور</w:t>
      </w:r>
      <w:r w:rsidR="004942B2">
        <w:rPr>
          <w:rFonts w:ascii="Traditional Arabic" w:hAnsi="Traditional Arabic" w:cs="Traditional Arabic"/>
          <w:sz w:val="24"/>
          <w:szCs w:val="24"/>
          <w:lang w:bidi="ar-EG"/>
        </w:rPr>
        <w:t>.</w:t>
      </w:r>
      <w:r w:rsidRPr="00FA71DA">
        <w:rPr>
          <w:rFonts w:ascii="Traditional Arabic" w:hAnsi="Traditional Arabic" w:cs="Traditional Arabic" w:hint="cs"/>
          <w:sz w:val="24"/>
          <w:szCs w:val="24"/>
          <w:rtl/>
          <w:lang w:bidi="ar-EG"/>
        </w:rPr>
        <w:t xml:space="preserve"> 1989)</w:t>
      </w:r>
      <w:r w:rsidRPr="00FA71DA">
        <w:rPr>
          <w:rFonts w:ascii="Traditional Arabic" w:hAnsi="Traditional Arabic" w:cs="Traditional Arabic"/>
          <w:sz w:val="24"/>
          <w:szCs w:val="24"/>
          <w:rtl/>
          <w:lang w:bidi="ar-EG"/>
        </w:rPr>
        <w:t xml:space="preserve"> ومحاولة تفسير المعلومات التي تصل إلى الدماغ</w:t>
      </w:r>
      <w:r w:rsidRPr="00FA71DA">
        <w:rPr>
          <w:rFonts w:ascii="Traditional Arabic" w:hAnsi="Traditional Arabic" w:cs="Traditional Arabic"/>
          <w:sz w:val="24"/>
          <w:szCs w:val="24"/>
          <w:lang w:bidi="ar-EG"/>
        </w:rPr>
        <w:t xml:space="preserve"> (Anderson, J. R. 2005) </w:t>
      </w:r>
      <w:r w:rsidRPr="00FA71DA">
        <w:rPr>
          <w:rFonts w:ascii="Traditional Arabic" w:hAnsi="Traditional Arabic" w:cs="Traditional Arabic" w:hint="cs"/>
          <w:sz w:val="24"/>
          <w:szCs w:val="24"/>
          <w:rtl/>
          <w:lang w:bidi="ar-EG"/>
        </w:rPr>
        <w:t xml:space="preserve"> </w:t>
      </w:r>
      <w:r w:rsidRPr="00FA71DA">
        <w:rPr>
          <w:rFonts w:ascii="Traditional Arabic" w:hAnsi="Traditional Arabic" w:cs="Traditional Arabic"/>
          <w:sz w:val="24"/>
          <w:szCs w:val="24"/>
          <w:rtl/>
          <w:lang w:bidi="ar-EG"/>
        </w:rPr>
        <w:t>وفرع من فروع علم النفس يرتبط بفهم المثيرات الحسية والتبوء بها.</w:t>
      </w:r>
      <w:r w:rsidRPr="00FA71DA">
        <w:rPr>
          <w:rFonts w:ascii="Traditional Arabic" w:hAnsi="Traditional Arabic" w:cs="Traditional Arabic"/>
          <w:sz w:val="24"/>
          <w:szCs w:val="24"/>
          <w:lang w:bidi="ar-EG"/>
        </w:rPr>
        <w:t>(</w:t>
      </w:r>
      <w:proofErr w:type="spellStart"/>
      <w:r w:rsidRPr="00FA71DA">
        <w:rPr>
          <w:rFonts w:ascii="Traditional Arabic" w:hAnsi="Traditional Arabic" w:cs="Traditional Arabic"/>
          <w:sz w:val="24"/>
          <w:szCs w:val="24"/>
          <w:lang w:bidi="ar-EG"/>
        </w:rPr>
        <w:t>Solso</w:t>
      </w:r>
      <w:proofErr w:type="spellEnd"/>
      <w:r w:rsidRPr="00FA71DA">
        <w:rPr>
          <w:rFonts w:ascii="Traditional Arabic" w:hAnsi="Traditional Arabic" w:cs="Traditional Arabic"/>
          <w:sz w:val="24"/>
          <w:szCs w:val="24"/>
          <w:lang w:bidi="ar-EG"/>
        </w:rPr>
        <w:t>, R. L. 2011)</w:t>
      </w:r>
      <w:r w:rsidRPr="00FA71DA">
        <w:rPr>
          <w:rFonts w:ascii="Traditional Arabic" w:hAnsi="Traditional Arabic" w:cs="Traditional Arabic"/>
          <w:sz w:val="24"/>
          <w:szCs w:val="24"/>
          <w:rtl/>
          <w:lang w:bidi="ar-EG"/>
        </w:rPr>
        <w:t xml:space="preserve"> فعملية الإدراك تنطوي على أعمال وقدرات فسيولوجية تتعلق بوظائف الأعضاء عامةً، كما تتعلق بالقدرات العقلية والنفسية التي تتظافر مع القدرات الفسيولوجية، وتتشكل من منظور الفروق الفردية التي تعكس العوامل الثقافية والبيئية للمتلقي أو المستقبل، ويتعامل المصمم مع العمليات التي تتحكم في المجال الإدراكي بإعتباراها مدخلاً أساسياً للوعي بطبيعة الرسالة ومدى فاعليتها في التأثير على المشاه</w:t>
      </w:r>
      <w:r>
        <w:rPr>
          <w:rFonts w:ascii="Traditional Arabic" w:hAnsi="Traditional Arabic" w:cs="Traditional Arabic" w:hint="cs"/>
          <w:sz w:val="24"/>
          <w:szCs w:val="24"/>
          <w:rtl/>
          <w:lang w:bidi="ar-EG"/>
        </w:rPr>
        <w:t xml:space="preserve"> (شوقي. 1998)</w:t>
      </w:r>
    </w:p>
    <w:p w:rsidR="004118B1" w:rsidRDefault="004118B1"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ويرتبط مغزى الإدراك في قدرة الإنسان على تنظيم الإحساسات التي تزودنا بها الحواس؛ أو العملية التي يتم من خلالها تنسيق عمل الحواس وجعلها ذات معنى، وبناء على ذلك فان الإحساس هو المصدر الأساسي الذي يغذي عمليات الإدراك بالإضافة إلى المعلومات </w:t>
      </w:r>
      <w:r>
        <w:rPr>
          <w:rFonts w:ascii="Traditional Arabic" w:hAnsi="Traditional Arabic" w:cs="Traditional Arabic"/>
          <w:sz w:val="24"/>
          <w:szCs w:val="24"/>
          <w:rtl/>
          <w:lang w:bidi="ar-EG"/>
        </w:rPr>
        <w:t>المكتسبة من الخبرات السابقة</w:t>
      </w:r>
      <w:r>
        <w:rPr>
          <w:rFonts w:ascii="Traditional Arabic" w:hAnsi="Traditional Arabic" w:cs="Traditional Arabic" w:hint="cs"/>
          <w:sz w:val="24"/>
          <w:szCs w:val="24"/>
          <w:rtl/>
          <w:lang w:bidi="ar-EG"/>
        </w:rPr>
        <w:t xml:space="preserve"> (عتوم. </w:t>
      </w:r>
      <w:r w:rsidRPr="00FA71DA">
        <w:rPr>
          <w:rFonts w:ascii="Traditional Arabic" w:hAnsi="Traditional Arabic" w:cs="Traditional Arabic" w:hint="cs"/>
          <w:sz w:val="24"/>
          <w:szCs w:val="24"/>
          <w:rtl/>
          <w:lang w:bidi="ar-EG"/>
        </w:rPr>
        <w:t>2012</w:t>
      </w:r>
      <w:r>
        <w:rPr>
          <w:rFonts w:ascii="Traditional Arabic" w:hAnsi="Traditional Arabic" w:cs="Traditional Arabic" w:hint="cs"/>
          <w:sz w:val="24"/>
          <w:szCs w:val="24"/>
          <w:rtl/>
          <w:lang w:bidi="ar-EG"/>
        </w:rPr>
        <w:t>)</w:t>
      </w:r>
      <w:r>
        <w:rPr>
          <w:rFonts w:ascii="Traditional Arabic" w:hAnsi="Traditional Arabic" w:cs="Traditional Arabic"/>
          <w:sz w:val="24"/>
          <w:szCs w:val="24"/>
          <w:rtl/>
          <w:lang w:bidi="ar-EG"/>
        </w:rPr>
        <w:t xml:space="preserve"> </w:t>
      </w:r>
      <w:r>
        <w:rPr>
          <w:rFonts w:ascii="Traditional Arabic" w:hAnsi="Traditional Arabic" w:cs="Traditional Arabic" w:hint="cs"/>
          <w:sz w:val="24"/>
          <w:szCs w:val="24"/>
          <w:rtl/>
          <w:lang w:bidi="ar-EG"/>
        </w:rPr>
        <w:t>إذ</w:t>
      </w:r>
      <w:r>
        <w:rPr>
          <w:rFonts w:ascii="Traditional Arabic" w:hAnsi="Traditional Arabic" w:cs="Traditional Arabic"/>
          <w:sz w:val="24"/>
          <w:szCs w:val="24"/>
          <w:rtl/>
          <w:lang w:bidi="ar-EG"/>
        </w:rPr>
        <w:t xml:space="preserve"> </w:t>
      </w:r>
      <w:r w:rsidRPr="005362FE">
        <w:rPr>
          <w:rFonts w:ascii="Traditional Arabic" w:hAnsi="Traditional Arabic" w:cs="Traditional Arabic"/>
          <w:sz w:val="24"/>
          <w:szCs w:val="24"/>
          <w:rtl/>
          <w:lang w:bidi="ar-EG"/>
        </w:rPr>
        <w:t>يعرف الإحساس بعملية إستقبالٍ للمنبهات والمثيرات الموجودة في البيئة الخارجية</w:t>
      </w:r>
      <w:r>
        <w:rPr>
          <w:rFonts w:ascii="Traditional Arabic" w:hAnsi="Traditional Arabic" w:cs="Traditional Arabic"/>
          <w:sz w:val="24"/>
          <w:szCs w:val="24"/>
          <w:rtl/>
          <w:lang w:bidi="ar-EG"/>
        </w:rPr>
        <w:t xml:space="preserve"> عن طريق أحد الحواس الخمسة</w:t>
      </w:r>
      <w:r>
        <w:rPr>
          <w:rFonts w:ascii="Traditional Arabic" w:hAnsi="Traditional Arabic" w:cs="Traditional Arabic" w:hint="cs"/>
          <w:sz w:val="24"/>
          <w:szCs w:val="24"/>
          <w:rtl/>
          <w:lang w:bidi="ar-EG"/>
        </w:rPr>
        <w:t xml:space="preserve"> (وقفي. 1998).</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lastRenderedPageBreak/>
        <w:t>العمليات الذهنية المؤثرة في الإدراك</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تتشكل العمليات الذهنية عند الأفراد لتكوين مفرداتها التشكيلية التي تلعب دوراً مهماً في الإدراك، أهم تلك العمليات</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1. الذاكرة : للذاكرة أهمية كبيرة ذلك للتخزين والتسجيل الأحداث والمجريات. فالذاكرة هي قابلية الإنسان للإحتفاظ بالتجربة والمعرفة وإ</w:t>
      </w:r>
      <w:r>
        <w:rPr>
          <w:rFonts w:ascii="Traditional Arabic" w:hAnsi="Traditional Arabic" w:cs="Traditional Arabic"/>
          <w:sz w:val="24"/>
          <w:szCs w:val="24"/>
          <w:rtl/>
          <w:lang w:bidi="ar-EG"/>
        </w:rPr>
        <w:t>ستدعائها وتذكرها عند الحاجة</w:t>
      </w:r>
      <w:r>
        <w:rPr>
          <w:rFonts w:ascii="Traditional Arabic" w:hAnsi="Traditional Arabic" w:cs="Traditional Arabic" w:hint="cs"/>
          <w:sz w:val="24"/>
          <w:szCs w:val="24"/>
          <w:rtl/>
          <w:lang w:bidi="ar-EG"/>
        </w:rPr>
        <w:t xml:space="preserve"> (محمد. 1996).</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2. الإنتباه : التركزي على علمليات الإدراك يدعى بالإنتباه، فعملية الإنتباه هي إن</w:t>
      </w:r>
      <w:r>
        <w:rPr>
          <w:rFonts w:ascii="Traditional Arabic" w:hAnsi="Traditional Arabic" w:cs="Traditional Arabic"/>
          <w:sz w:val="24"/>
          <w:szCs w:val="24"/>
          <w:rtl/>
          <w:lang w:bidi="ar-EG"/>
        </w:rPr>
        <w:t>تقاء</w:t>
      </w:r>
      <w:r>
        <w:rPr>
          <w:rFonts w:ascii="Traditional Arabic" w:hAnsi="Traditional Arabic" w:cs="Traditional Arabic" w:hint="cs"/>
          <w:sz w:val="24"/>
          <w:szCs w:val="24"/>
          <w:rtl/>
          <w:lang w:bidi="ar-EG"/>
        </w:rPr>
        <w:t xml:space="preserve"> (إسماعيل. 2006)</w:t>
      </w:r>
      <w:r w:rsidRPr="005362FE">
        <w:rPr>
          <w:rFonts w:ascii="Traditional Arabic" w:hAnsi="Traditional Arabic" w:cs="Traditional Arabic"/>
          <w:sz w:val="24"/>
          <w:szCs w:val="24"/>
          <w:rtl/>
          <w:lang w:bidi="ar-EG"/>
        </w:rPr>
        <w:t xml:space="preserve"> والانتباه هو القدرة على حصر النشاط الذهني في اتج</w:t>
      </w:r>
      <w:r>
        <w:rPr>
          <w:rFonts w:ascii="Traditional Arabic" w:hAnsi="Traditional Arabic" w:cs="Traditional Arabic"/>
          <w:sz w:val="24"/>
          <w:szCs w:val="24"/>
          <w:rtl/>
          <w:lang w:bidi="ar-EG"/>
        </w:rPr>
        <w:t>اه معين خلال فترة من الزمن</w:t>
      </w:r>
      <w:r>
        <w:rPr>
          <w:rFonts w:ascii="Traditional Arabic" w:hAnsi="Traditional Arabic" w:cs="Traditional Arabic" w:hint="cs"/>
          <w:sz w:val="24"/>
          <w:szCs w:val="24"/>
          <w:rtl/>
          <w:lang w:bidi="ar-EG"/>
        </w:rPr>
        <w:t xml:space="preserve"> (خميس. 2007)</w:t>
      </w:r>
      <w:r w:rsidRPr="005362FE">
        <w:rPr>
          <w:rFonts w:ascii="Traditional Arabic" w:hAnsi="Traditional Arabic" w:cs="Traditional Arabic"/>
          <w:sz w:val="24"/>
          <w:szCs w:val="24"/>
          <w:rtl/>
          <w:lang w:bidi="ar-EG"/>
        </w:rPr>
        <w:t xml:space="preserve"> فالانتباه من أهم العمليات العقلية لأنه يشترك في معظمها. والانتباه هو أن يحتفظ الفرد بموضو</w:t>
      </w:r>
      <w:r>
        <w:rPr>
          <w:rFonts w:ascii="Traditional Arabic" w:hAnsi="Traditional Arabic" w:cs="Traditional Arabic"/>
          <w:sz w:val="24"/>
          <w:szCs w:val="24"/>
          <w:rtl/>
          <w:lang w:bidi="ar-EG"/>
        </w:rPr>
        <w:t>ع ما في بؤرة مجاله الإدراكي</w:t>
      </w:r>
      <w:r>
        <w:rPr>
          <w:rFonts w:ascii="Traditional Arabic" w:hAnsi="Traditional Arabic" w:cs="Traditional Arabic" w:hint="cs"/>
          <w:sz w:val="24"/>
          <w:szCs w:val="24"/>
          <w:rtl/>
          <w:lang w:bidi="ar-EG"/>
        </w:rPr>
        <w:t>(كفافي. 1997).</w:t>
      </w:r>
    </w:p>
    <w:p w:rsidR="00DB4C12" w:rsidRPr="004408D7"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3. التفكير : هو عملية متكاملة تقوم من خلالها معالجات عقلية للمدخلات الحسية والمعلومات المسترجعة لتنشأ بذلك الأفكار أو</w:t>
      </w:r>
      <w:r>
        <w:rPr>
          <w:rFonts w:ascii="Traditional Arabic" w:hAnsi="Traditional Arabic" w:cs="Traditional Arabic"/>
          <w:sz w:val="24"/>
          <w:szCs w:val="24"/>
          <w:rtl/>
          <w:lang w:bidi="ar-EG"/>
        </w:rPr>
        <w:t xml:space="preserve"> إستتدلالها أو الحكم عليها</w:t>
      </w:r>
      <w:r>
        <w:rPr>
          <w:rFonts w:ascii="Traditional Arabic" w:hAnsi="Traditional Arabic" w:cs="Traditional Arabic" w:hint="cs"/>
          <w:sz w:val="24"/>
          <w:szCs w:val="24"/>
          <w:rtl/>
          <w:lang w:bidi="ar-EG"/>
        </w:rPr>
        <w:t xml:space="preserve"> (جروان. 1999) </w:t>
      </w:r>
      <w:r w:rsidRPr="005362FE">
        <w:rPr>
          <w:rFonts w:ascii="Traditional Arabic" w:hAnsi="Traditional Arabic" w:cs="Traditional Arabic"/>
          <w:sz w:val="24"/>
          <w:szCs w:val="24"/>
          <w:rtl/>
          <w:lang w:bidi="ar-EG"/>
        </w:rPr>
        <w:t xml:space="preserve">ويعتمد التفكير على عمليتي الإستقراء أي إستنتاج الكليات من الجزيئات والإستنباط أي </w:t>
      </w:r>
      <w:r>
        <w:rPr>
          <w:rFonts w:ascii="Traditional Arabic" w:hAnsi="Traditional Arabic" w:cs="Traditional Arabic"/>
          <w:sz w:val="24"/>
          <w:szCs w:val="24"/>
          <w:rtl/>
          <w:lang w:bidi="ar-EG"/>
        </w:rPr>
        <w:t>استنتاج الجزيئات من الكليات</w:t>
      </w:r>
      <w:r>
        <w:rPr>
          <w:rFonts w:ascii="Traditional Arabic" w:hAnsi="Traditional Arabic" w:cs="Traditional Arabic" w:hint="cs"/>
          <w:sz w:val="24"/>
          <w:szCs w:val="24"/>
          <w:rtl/>
          <w:lang w:bidi="ar-EG"/>
        </w:rPr>
        <w:t>(زهران. 1986)</w:t>
      </w:r>
      <w:r w:rsidRPr="005362FE">
        <w:rPr>
          <w:rFonts w:ascii="Traditional Arabic" w:hAnsi="Traditional Arabic" w:cs="Traditional Arabic"/>
          <w:sz w:val="24"/>
          <w:szCs w:val="24"/>
          <w:rtl/>
          <w:lang w:bidi="ar-EG"/>
        </w:rPr>
        <w:t xml:space="preserve"> والتفكير البصري وهو محاولة لفهم العالم من خلال لغة الشكل والصورة. وقد أفترض أرنهايم أن التفكير يعتمد معظم الوقت على المعرفة البصرية، وإذا أراد المرء أن يتعقب التفكير البصري فإنه يجب أن يتأمل في الأشكال والعلاقات جيدة التكوين، ويسمى ذلك النوع من حل المشكلات البصرية ذكاء الإدراك أو </w:t>
      </w:r>
      <w:r w:rsidRPr="005362FE">
        <w:rPr>
          <w:rFonts w:ascii="Traditional Arabic" w:hAnsi="Traditional Arabic" w:cs="Traditional Arabic"/>
          <w:sz w:val="24"/>
          <w:szCs w:val="24"/>
          <w:lang w:bidi="ar-EG"/>
        </w:rPr>
        <w:t>Intelligence Perception</w:t>
      </w:r>
      <w:r w:rsidRPr="005362FE">
        <w:rPr>
          <w:rFonts w:ascii="Traditional Arabic" w:hAnsi="Traditional Arabic" w:cs="Traditional Arabic"/>
          <w:sz w:val="24"/>
          <w:szCs w:val="24"/>
          <w:rtl/>
          <w:lang w:bidi="ar-EG"/>
        </w:rPr>
        <w:t xml:space="preserve"> الذي </w:t>
      </w:r>
      <w:r>
        <w:rPr>
          <w:rFonts w:ascii="Traditional Arabic" w:hAnsi="Traditional Arabic" w:cs="Traditional Arabic"/>
          <w:sz w:val="24"/>
          <w:szCs w:val="24"/>
          <w:rtl/>
          <w:lang w:bidi="ar-EG"/>
        </w:rPr>
        <w:t>يمكن العقل أن يتصورة ويدركة</w:t>
      </w:r>
      <w:r>
        <w:rPr>
          <w:rFonts w:ascii="Traditional Arabic" w:hAnsi="Traditional Arabic" w:cs="Traditional Arabic" w:hint="cs"/>
          <w:sz w:val="24"/>
          <w:szCs w:val="24"/>
          <w:rtl/>
          <w:lang w:bidi="ar-EG"/>
        </w:rPr>
        <w:t xml:space="preserve"> (عبد الحميد. 2005).</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4. الخبرة : يرى الإنسان وهو في رحم أمة صوراً ومناظر يقف عندها ويراها في حياتة ويظن أنها صور قد رئاها ولكن الحقيقة أنه لم يراها قط، فتظهر على صورة الأمور المألوفة في الذاكرة وتكون شديدة التأثير على إدراكة أو يربط</w:t>
      </w:r>
      <w:r>
        <w:rPr>
          <w:rFonts w:ascii="Traditional Arabic" w:hAnsi="Traditional Arabic" w:cs="Traditional Arabic"/>
          <w:sz w:val="24"/>
          <w:szCs w:val="24"/>
          <w:rtl/>
          <w:lang w:bidi="ar-EG"/>
        </w:rPr>
        <w:t>ها في باقي العمليات الذهنية</w:t>
      </w:r>
      <w:r w:rsidRPr="009135C8">
        <w:rPr>
          <w:rFonts w:ascii="Traditional Arabic" w:hAnsi="Traditional Arabic" w:cs="Traditional Arabic" w:hint="cs"/>
          <w:sz w:val="24"/>
          <w:szCs w:val="24"/>
          <w:rtl/>
          <w:lang w:bidi="ar-EG"/>
        </w:rPr>
        <w:t xml:space="preserve"> </w:t>
      </w:r>
      <w:r>
        <w:rPr>
          <w:rFonts w:ascii="Traditional Arabic" w:hAnsi="Traditional Arabic" w:cs="Traditional Arabic" w:hint="cs"/>
          <w:sz w:val="24"/>
          <w:szCs w:val="24"/>
          <w:rtl/>
          <w:lang w:bidi="ar-EG"/>
        </w:rPr>
        <w:t xml:space="preserve">(محمد. 1996) </w:t>
      </w:r>
      <w:r w:rsidRPr="005362FE">
        <w:rPr>
          <w:rFonts w:ascii="Traditional Arabic" w:hAnsi="Traditional Arabic" w:cs="Traditional Arabic"/>
          <w:sz w:val="24"/>
          <w:szCs w:val="24"/>
          <w:rtl/>
          <w:lang w:bidi="ar-EG"/>
        </w:rPr>
        <w:t xml:space="preserve">كعالم النباتات في الغابة يدرك ما لا يدركه عالم الحيوان فكل منا يدرك ما حوله وفق ما تعلمه ووفق </w:t>
      </w:r>
      <w:r>
        <w:rPr>
          <w:rFonts w:ascii="Traditional Arabic" w:hAnsi="Traditional Arabic" w:cs="Traditional Arabic"/>
          <w:sz w:val="24"/>
          <w:szCs w:val="24"/>
          <w:rtl/>
          <w:lang w:bidi="ar-EG"/>
        </w:rPr>
        <w:t>الخبرات السابقة التي مر بها</w:t>
      </w:r>
      <w:r>
        <w:rPr>
          <w:rFonts w:ascii="Traditional Arabic" w:hAnsi="Traditional Arabic" w:cs="Traditional Arabic" w:hint="cs"/>
          <w:sz w:val="24"/>
          <w:szCs w:val="24"/>
          <w:rtl/>
          <w:lang w:bidi="ar-EG"/>
        </w:rPr>
        <w:t xml:space="preserve"> (إسماعيل. 2006).</w:t>
      </w: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5. الذكاء : الذكاء لايحدث فجأة عند الإنسان؛ بل إنه يتطور معه بشكل تدريجي وذلك من خلال تطور الدماغ عبر النوع والكم، فتبدأ مرحلة الذكاء عن</w:t>
      </w:r>
      <w:r>
        <w:rPr>
          <w:rFonts w:ascii="Traditional Arabic" w:hAnsi="Traditional Arabic" w:cs="Traditional Arabic"/>
          <w:sz w:val="24"/>
          <w:szCs w:val="24"/>
          <w:rtl/>
          <w:lang w:bidi="ar-EG"/>
        </w:rPr>
        <w:t>د الإنسان تزامناً مع ولادته</w:t>
      </w:r>
      <w:r>
        <w:rPr>
          <w:rFonts w:ascii="Traditional Arabic" w:hAnsi="Traditional Arabic" w:cs="Traditional Arabic" w:hint="cs"/>
          <w:sz w:val="24"/>
          <w:szCs w:val="24"/>
          <w:rtl/>
          <w:lang w:bidi="ar-EG"/>
        </w:rPr>
        <w:t xml:space="preserve"> (زياد. 1986)</w:t>
      </w:r>
      <w:r w:rsidRPr="005362FE">
        <w:rPr>
          <w:rFonts w:ascii="Traditional Arabic" w:hAnsi="Traditional Arabic" w:cs="Traditional Arabic"/>
          <w:sz w:val="24"/>
          <w:szCs w:val="24"/>
          <w:rtl/>
          <w:lang w:bidi="ar-EG"/>
        </w:rPr>
        <w:t xml:space="preserve"> فهو القدرة الفطرية العقلية العام</w:t>
      </w:r>
      <w:r>
        <w:rPr>
          <w:rFonts w:ascii="Traditional Arabic" w:hAnsi="Traditional Arabic" w:cs="Traditional Arabic"/>
          <w:sz w:val="24"/>
          <w:szCs w:val="24"/>
          <w:rtl/>
          <w:lang w:bidi="ar-EG"/>
        </w:rPr>
        <w:t>ة، وهو فطرياً وليس مكتسباً</w:t>
      </w:r>
      <w:r>
        <w:rPr>
          <w:rFonts w:ascii="Traditional Arabic" w:hAnsi="Traditional Arabic" w:cs="Traditional Arabic" w:hint="cs"/>
          <w:sz w:val="24"/>
          <w:szCs w:val="24"/>
          <w:rtl/>
          <w:lang w:bidi="ar-EG"/>
        </w:rPr>
        <w:t xml:space="preserve"> (كفافي. 1997)</w:t>
      </w:r>
      <w:r w:rsidRPr="005362FE">
        <w:rPr>
          <w:rFonts w:ascii="Traditional Arabic" w:hAnsi="Traditional Arabic" w:cs="Traditional Arabic"/>
          <w:sz w:val="24"/>
          <w:szCs w:val="24"/>
          <w:rtl/>
          <w:lang w:bidi="ar-EG"/>
        </w:rPr>
        <w:t xml:space="preserve"> والإنسان يستطيع بنجاح إستخدام قدراتة الذكائية الخاصة بعمره في واقع البناء الإدراكي المتوفر لديه. ومقدار الذكاء خلال مراحل النمو تتشكل في 1- خلال 4 سنوات الأولى يتطور ذكاء الفرد بنسبة </w:t>
      </w:r>
      <w:r w:rsidRPr="005362FE">
        <w:rPr>
          <w:rFonts w:ascii="Traditional Arabic" w:hAnsi="Traditional Arabic" w:cs="Traditional Arabic"/>
          <w:sz w:val="24"/>
          <w:szCs w:val="24"/>
          <w:lang w:bidi="ar-EG"/>
        </w:rPr>
        <w:t>50%</w:t>
      </w:r>
      <w:r w:rsidRPr="005362FE">
        <w:rPr>
          <w:rFonts w:ascii="Traditional Arabic" w:hAnsi="Traditional Arabic" w:cs="Traditional Arabic"/>
          <w:sz w:val="24"/>
          <w:szCs w:val="24"/>
          <w:rtl/>
          <w:lang w:bidi="ar-EG"/>
        </w:rPr>
        <w:t xml:space="preserve"> 2- خلال 4 سنوات التالية يتطور </w:t>
      </w:r>
      <w:r w:rsidRPr="005362FE">
        <w:rPr>
          <w:rFonts w:ascii="Traditional Arabic" w:hAnsi="Traditional Arabic" w:cs="Traditional Arabic"/>
          <w:sz w:val="24"/>
          <w:szCs w:val="24"/>
          <w:lang w:bidi="ar-EG"/>
        </w:rPr>
        <w:t>30%</w:t>
      </w:r>
      <w:r w:rsidRPr="005362FE">
        <w:rPr>
          <w:rFonts w:ascii="Traditional Arabic" w:hAnsi="Traditional Arabic" w:cs="Traditional Arabic"/>
          <w:sz w:val="24"/>
          <w:szCs w:val="24"/>
          <w:rtl/>
          <w:lang w:bidi="ar-EG"/>
        </w:rPr>
        <w:t xml:space="preserve"> 3- وخلال</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 xml:space="preserve">9 سنوات التالية يتطور بنسبة </w:t>
      </w:r>
      <w:r w:rsidRPr="005362FE">
        <w:rPr>
          <w:rFonts w:ascii="Traditional Arabic" w:hAnsi="Traditional Arabic" w:cs="Traditional Arabic"/>
          <w:sz w:val="24"/>
          <w:szCs w:val="24"/>
          <w:lang w:bidi="ar-EG"/>
        </w:rPr>
        <w:t>20%</w:t>
      </w:r>
      <w:r>
        <w:rPr>
          <w:rFonts w:ascii="Traditional Arabic" w:hAnsi="Traditional Arabic" w:cs="Traditional Arabic"/>
          <w:sz w:val="24"/>
          <w:szCs w:val="24"/>
          <w:rtl/>
          <w:lang w:bidi="ar-EG"/>
        </w:rPr>
        <w:t>.</w:t>
      </w:r>
      <w:r>
        <w:rPr>
          <w:rFonts w:ascii="Traditional Arabic" w:hAnsi="Traditional Arabic" w:cs="Traditional Arabic" w:hint="cs"/>
          <w:sz w:val="24"/>
          <w:szCs w:val="24"/>
          <w:rtl/>
          <w:lang w:bidi="ar-EG"/>
        </w:rPr>
        <w:t>(زياد. 1986)</w:t>
      </w:r>
      <w:r w:rsidRPr="005362FE">
        <w:rPr>
          <w:rFonts w:ascii="Traditional Arabic" w:hAnsi="Traditional Arabic" w:cs="Traditional Arabic"/>
          <w:sz w:val="24"/>
          <w:szCs w:val="24"/>
          <w:rtl/>
          <w:lang w:bidi="ar-EG"/>
        </w:rPr>
        <w:t xml:space="preserve"> ويصنف الذكاء إلى أنواع: اللغوي </w:t>
      </w:r>
      <w:r w:rsidRPr="005362FE">
        <w:rPr>
          <w:rFonts w:ascii="Traditional Arabic" w:hAnsi="Traditional Arabic" w:cs="Traditional Arabic"/>
          <w:sz w:val="24"/>
          <w:szCs w:val="24"/>
          <w:lang w:bidi="ar-EG"/>
        </w:rPr>
        <w:t xml:space="preserve">Linguistic </w:t>
      </w:r>
      <w:r w:rsidRPr="005362FE">
        <w:rPr>
          <w:rFonts w:ascii="Traditional Arabic" w:hAnsi="Traditional Arabic" w:cs="Traditional Arabic"/>
          <w:sz w:val="24"/>
          <w:szCs w:val="24"/>
          <w:rtl/>
          <w:lang w:bidi="ar-EG"/>
        </w:rPr>
        <w:t xml:space="preserve">والبصري </w:t>
      </w:r>
      <w:r w:rsidRPr="005362FE">
        <w:rPr>
          <w:rFonts w:ascii="Traditional Arabic" w:hAnsi="Traditional Arabic" w:cs="Traditional Arabic"/>
          <w:sz w:val="24"/>
          <w:szCs w:val="24"/>
          <w:lang w:bidi="ar-EG"/>
        </w:rPr>
        <w:t>Optical</w:t>
      </w:r>
      <w:r w:rsidRPr="005362FE">
        <w:rPr>
          <w:rFonts w:ascii="Traditional Arabic" w:hAnsi="Traditional Arabic" w:cs="Traditional Arabic"/>
          <w:sz w:val="24"/>
          <w:szCs w:val="24"/>
          <w:rtl/>
          <w:lang w:bidi="ar-EG"/>
        </w:rPr>
        <w:t xml:space="preserve"> والحركي</w:t>
      </w:r>
      <w:r w:rsidRPr="005362FE">
        <w:rPr>
          <w:rFonts w:ascii="Traditional Arabic" w:hAnsi="Traditional Arabic" w:cs="Traditional Arabic"/>
          <w:sz w:val="24"/>
          <w:szCs w:val="24"/>
          <w:lang w:bidi="ar-EG"/>
        </w:rPr>
        <w:t xml:space="preserve"> Motor </w:t>
      </w:r>
      <w:r w:rsidRPr="005362FE">
        <w:rPr>
          <w:rFonts w:ascii="Traditional Arabic" w:hAnsi="Traditional Arabic" w:cs="Traditional Arabic"/>
          <w:sz w:val="24"/>
          <w:szCs w:val="24"/>
          <w:rtl/>
          <w:lang w:bidi="ar-EG"/>
        </w:rPr>
        <w:t xml:space="preserve">والعاطفي </w:t>
      </w:r>
      <w:r w:rsidRPr="005362FE">
        <w:rPr>
          <w:rFonts w:ascii="Traditional Arabic" w:hAnsi="Traditional Arabic" w:cs="Traditional Arabic"/>
          <w:sz w:val="24"/>
          <w:szCs w:val="24"/>
          <w:lang w:bidi="ar-EG"/>
        </w:rPr>
        <w:t xml:space="preserve">Emotional </w:t>
      </w:r>
      <w:r w:rsidRPr="005362FE">
        <w:rPr>
          <w:rFonts w:ascii="Traditional Arabic" w:hAnsi="Traditional Arabic" w:cs="Traditional Arabic"/>
          <w:sz w:val="24"/>
          <w:szCs w:val="24"/>
          <w:rtl/>
          <w:lang w:bidi="ar-EG"/>
        </w:rPr>
        <w:t xml:space="preserve"> والإجتماعي </w:t>
      </w:r>
      <w:r w:rsidRPr="005362FE">
        <w:rPr>
          <w:rFonts w:ascii="Traditional Arabic" w:hAnsi="Traditional Arabic" w:cs="Traditional Arabic"/>
          <w:sz w:val="24"/>
          <w:szCs w:val="24"/>
          <w:lang w:bidi="ar-EG"/>
        </w:rPr>
        <w:t xml:space="preserve">.Social </w:t>
      </w:r>
      <w:r>
        <w:rPr>
          <w:rFonts w:ascii="Traditional Arabic" w:hAnsi="Traditional Arabic" w:cs="Traditional Arabic" w:hint="cs"/>
          <w:sz w:val="24"/>
          <w:szCs w:val="24"/>
          <w:rtl/>
          <w:lang w:bidi="ar-EG"/>
        </w:rPr>
        <w:t xml:space="preserve"> (كنعان. 2005)</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b/>
          <w:bCs/>
          <w:sz w:val="24"/>
          <w:szCs w:val="24"/>
          <w:rtl/>
          <w:lang w:bidi="ar-EG"/>
        </w:rPr>
      </w:pPr>
      <w:r>
        <w:rPr>
          <w:rFonts w:ascii="Traditional Arabic" w:hAnsi="Traditional Arabic" w:cs="Traditional Arabic"/>
          <w:b/>
          <w:bCs/>
          <w:sz w:val="24"/>
          <w:szCs w:val="24"/>
          <w:rtl/>
          <w:lang w:bidi="ar-EG"/>
        </w:rPr>
        <w:t>الإدراك الحسي</w:t>
      </w:r>
    </w:p>
    <w:p w:rsidR="00DB4C12" w:rsidRPr="00BB64E1" w:rsidRDefault="00DB4C12" w:rsidP="00DB4C12">
      <w:pPr>
        <w:spacing w:after="0" w:line="240" w:lineRule="auto"/>
        <w:jc w:val="lowKashida"/>
        <w:rPr>
          <w:rFonts w:ascii="Traditional Arabic" w:hAnsi="Traditional Arabic" w:cs="Traditional Arabic"/>
          <w:b/>
          <w:bCs/>
          <w:sz w:val="24"/>
          <w:szCs w:val="24"/>
          <w:rtl/>
          <w:lang w:bidi="ar-EG"/>
        </w:rPr>
      </w:pPr>
    </w:p>
    <w:p w:rsidR="004118B1"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وهو أرقى خطوة من الإحساس في السلم التنظيمي العقلي المعرفي، لأن الإحساس يتولد برؤية الصورة، فالإدراك الحسي هو أخفاء معاني للصورة الحسية البصرية والسمعية والشمية بعد اتص</w:t>
      </w:r>
      <w:r>
        <w:rPr>
          <w:rFonts w:ascii="Traditional Arabic" w:hAnsi="Traditional Arabic" w:cs="Traditional Arabic"/>
          <w:sz w:val="24"/>
          <w:szCs w:val="24"/>
          <w:rtl/>
          <w:lang w:bidi="ar-EG"/>
        </w:rPr>
        <w:t>الها بالجهاز العصبي المركزي</w:t>
      </w:r>
      <w:r>
        <w:rPr>
          <w:rFonts w:ascii="Traditional Arabic" w:hAnsi="Traditional Arabic" w:cs="Traditional Arabic" w:hint="cs"/>
          <w:sz w:val="24"/>
          <w:szCs w:val="24"/>
          <w:rtl/>
          <w:lang w:bidi="ar-EG"/>
        </w:rPr>
        <w:t xml:space="preserve"> (عتوم. </w:t>
      </w:r>
      <w:r w:rsidRPr="00FA71DA">
        <w:rPr>
          <w:rFonts w:ascii="Traditional Arabic" w:hAnsi="Traditional Arabic" w:cs="Traditional Arabic" w:hint="cs"/>
          <w:sz w:val="24"/>
          <w:szCs w:val="24"/>
          <w:rtl/>
          <w:lang w:bidi="ar-EG"/>
        </w:rPr>
        <w:t>2012</w:t>
      </w:r>
      <w:r>
        <w:rPr>
          <w:rFonts w:ascii="Traditional Arabic" w:hAnsi="Traditional Arabic" w:cs="Traditional Arabic" w:hint="cs"/>
          <w:sz w:val="24"/>
          <w:szCs w:val="24"/>
          <w:rtl/>
          <w:lang w:bidi="ar-EG"/>
        </w:rPr>
        <w:t>)</w:t>
      </w:r>
      <w:r w:rsidRPr="005362FE">
        <w:rPr>
          <w:rFonts w:ascii="Traditional Arabic" w:hAnsi="Traditional Arabic" w:cs="Traditional Arabic"/>
          <w:sz w:val="24"/>
          <w:szCs w:val="24"/>
          <w:rtl/>
          <w:lang w:bidi="ar-EG"/>
        </w:rPr>
        <w:t xml:space="preserve"> فيعرف الإدراك الحسي بكافة المراحل التي بواسطتها يقوم فرد ما بعمليه الإختيار، وتنظيم وتفسير ومنبه ما وتمركزة في صورة واضحة وذات معنى</w:t>
      </w:r>
      <w:r>
        <w:rPr>
          <w:rFonts w:ascii="Traditional Arabic" w:hAnsi="Traditional Arabic" w:cs="Traditional Arabic"/>
          <w:sz w:val="24"/>
          <w:szCs w:val="24"/>
          <w:rtl/>
          <w:lang w:bidi="ar-EG"/>
        </w:rPr>
        <w:t xml:space="preserve"> له وللعالم الخارجي من حوله</w:t>
      </w:r>
      <w:r>
        <w:rPr>
          <w:rFonts w:ascii="Traditional Arabic" w:hAnsi="Traditional Arabic" w:cs="Traditional Arabic" w:hint="cs"/>
          <w:sz w:val="24"/>
          <w:szCs w:val="24"/>
          <w:rtl/>
          <w:lang w:bidi="ar-EG"/>
        </w:rPr>
        <w:t xml:space="preserve"> (عبيدات. 2006)</w:t>
      </w:r>
    </w:p>
    <w:p w:rsidR="004118B1" w:rsidRDefault="004118B1" w:rsidP="00DB4C12">
      <w:pPr>
        <w:spacing w:after="0" w:line="240" w:lineRule="auto"/>
        <w:jc w:val="lowKashida"/>
        <w:rPr>
          <w:rFonts w:ascii="Traditional Arabic" w:hAnsi="Traditional Arabic" w:cs="Traditional Arabic"/>
          <w:sz w:val="24"/>
          <w:szCs w:val="24"/>
          <w:rtl/>
          <w:lang w:bidi="ar-EG"/>
        </w:rPr>
      </w:pPr>
    </w:p>
    <w:p w:rsidR="00DB4C12" w:rsidRPr="00427FD7"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ويشير الإدراك الحسي إلى قدرة الإنسان على إستخدام إدراكاته الحسية بقصد تفسير وفهم البيئة المحيطة به، أو أنها عملية وسطية لإستخلاص النتائج المنظمة عن العالم الحقيقي للزمان والمكان والأشياء والحوادث. فالإحساس بمعرفة الأشياء ورؤية مسطحاتها وإدراك حجومها ليست من الأفعال الطبيعية البسيطة والبديهية كما يظن البعض؛ بل هي عملية قد أخذت جهد كبيراً من الإنسان في مراحل طفولتة الأولى قبل بلوغة سن الإدراك للتعرف على ما هي الأشكال وتفهم معالجتها الجمالية، وهو ما يؤكدة أندريه مالرو حين قال: إن الفنان عيناه تعرف كيف تنظر إلى الأشياء، ولكن هذه العين لا تظهر في سن مبكرة بل تحتاج إلى تربي</w:t>
      </w:r>
      <w:r>
        <w:rPr>
          <w:rFonts w:ascii="Traditional Arabic" w:hAnsi="Traditional Arabic" w:cs="Traditional Arabic"/>
          <w:sz w:val="24"/>
          <w:szCs w:val="24"/>
          <w:rtl/>
          <w:lang w:bidi="ar-EG"/>
        </w:rPr>
        <w:t>ة طويلة حتى تصبح عيناً فنية</w:t>
      </w:r>
      <w:r>
        <w:rPr>
          <w:rFonts w:ascii="Traditional Arabic" w:hAnsi="Traditional Arabic" w:cs="Traditional Arabic" w:hint="cs"/>
          <w:sz w:val="24"/>
          <w:szCs w:val="24"/>
          <w:rtl/>
          <w:lang w:bidi="ar-EG"/>
        </w:rPr>
        <w:t xml:space="preserve"> (إبراهيم. 1976)</w:t>
      </w:r>
      <w:r w:rsidRPr="005362FE">
        <w:rPr>
          <w:rFonts w:ascii="Traditional Arabic" w:hAnsi="Traditional Arabic" w:cs="Traditional Arabic"/>
          <w:sz w:val="24"/>
          <w:szCs w:val="24"/>
          <w:rtl/>
          <w:lang w:bidi="ar-EG"/>
        </w:rPr>
        <w:t xml:space="preserve"> فتذوق الجمال ليس مجرد إدراك حسي، وإنما هو إدراك القيمة، والإدراك الحسي دائم التغير</w:t>
      </w:r>
      <w:r>
        <w:rPr>
          <w:rFonts w:ascii="Traditional Arabic" w:hAnsi="Traditional Arabic" w:cs="Traditional Arabic"/>
          <w:sz w:val="24"/>
          <w:szCs w:val="24"/>
          <w:rtl/>
          <w:lang w:bidi="ar-EG"/>
        </w:rPr>
        <w:t>، أما إدراك القيمة فهو ثابت</w:t>
      </w:r>
      <w:r>
        <w:rPr>
          <w:rFonts w:ascii="Traditional Arabic" w:hAnsi="Traditional Arabic" w:cs="Traditional Arabic" w:hint="cs"/>
          <w:sz w:val="24"/>
          <w:szCs w:val="24"/>
          <w:rtl/>
          <w:lang w:bidi="ar-EG"/>
        </w:rPr>
        <w:t xml:space="preserve"> (ريد. 1981)</w:t>
      </w:r>
      <w:r w:rsidRPr="005362FE">
        <w:rPr>
          <w:rFonts w:ascii="Traditional Arabic" w:hAnsi="Traditional Arabic" w:cs="Traditional Arabic"/>
          <w:sz w:val="24"/>
          <w:szCs w:val="24"/>
          <w:rtl/>
          <w:lang w:bidi="ar-EG"/>
        </w:rPr>
        <w:t xml:space="preserve"> علماء النفس يوضحوا أن غالبية الناس تستجيب للبواعث الحسية إستجابة آلية أولية بينما الفنان يملك القدرة على الإمداد بملكات "الإدراك الحسي" إلى آفاق بعيدة المدى، فيفتح عيون الآخرين لكي يجعلهم يرون ما هم </w:t>
      </w:r>
      <w:r>
        <w:rPr>
          <w:rFonts w:ascii="Traditional Arabic" w:hAnsi="Traditional Arabic" w:cs="Traditional Arabic"/>
          <w:sz w:val="24"/>
          <w:szCs w:val="24"/>
          <w:rtl/>
          <w:lang w:bidi="ar-EG"/>
        </w:rPr>
        <w:t>عنه غافلون من إدراكه وتذوقه</w:t>
      </w:r>
      <w:r>
        <w:rPr>
          <w:rFonts w:ascii="Traditional Arabic" w:hAnsi="Traditional Arabic" w:cs="Traditional Arabic" w:hint="cs"/>
          <w:sz w:val="24"/>
          <w:szCs w:val="24"/>
          <w:rtl/>
          <w:lang w:bidi="ar-EG"/>
        </w:rPr>
        <w:t xml:space="preserve"> (سويف. 1960).</w:t>
      </w:r>
    </w:p>
    <w:p w:rsidR="00DB4C12" w:rsidRDefault="00DB4C12" w:rsidP="00DB4C12">
      <w:pPr>
        <w:spacing w:after="0" w:line="240" w:lineRule="auto"/>
        <w:jc w:val="lowKashida"/>
        <w:rPr>
          <w:rFonts w:ascii="Traditional Arabic" w:hAnsi="Traditional Arabic" w:cs="Traditional Arabic"/>
          <w:sz w:val="24"/>
          <w:szCs w:val="24"/>
          <w:lang w:bidi="ar-EG"/>
        </w:rPr>
      </w:pPr>
    </w:p>
    <w:p w:rsidR="00A80C4F" w:rsidRPr="005362FE" w:rsidRDefault="00A80C4F"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lastRenderedPageBreak/>
        <w:t>الادراك الجمالي</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4118B1">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عندما ترى العين واقعاً جميلاً وترتاح النفس لرؤيتة فإن هذا الشعور يسمى بالإدراك الجمالي، ويتطلب الإدراك الجمالي تفاعلاً إيجايباً بينه وبين المتلقي الذي يكشف بدوره عن معناه، يوضح </w:t>
      </w:r>
      <w:r w:rsidRPr="005362FE">
        <w:rPr>
          <w:rFonts w:ascii="Traditional Arabic" w:hAnsi="Traditional Arabic" w:cs="Traditional Arabic"/>
          <w:sz w:val="24"/>
          <w:szCs w:val="24"/>
          <w:lang w:bidi="ar-EG"/>
        </w:rPr>
        <w:t>Munro</w:t>
      </w:r>
      <w:r w:rsidRPr="005362FE">
        <w:rPr>
          <w:rFonts w:ascii="Traditional Arabic" w:hAnsi="Traditional Arabic" w:cs="Traditional Arabic"/>
          <w:sz w:val="24"/>
          <w:szCs w:val="24"/>
          <w:rtl/>
          <w:lang w:bidi="ar-EG"/>
        </w:rPr>
        <w:t xml:space="preserve"> أن كل العمليات الخاصة بالإبداع والتذوق يمكن أن تكون مكونات متكاملة في الثقافة الكلية أي أنها مؤثره ومتأثرة. ويذكر </w:t>
      </w:r>
      <w:r w:rsidRPr="005362FE">
        <w:rPr>
          <w:rFonts w:ascii="Traditional Arabic" w:hAnsi="Traditional Arabic" w:cs="Traditional Arabic"/>
          <w:sz w:val="24"/>
          <w:szCs w:val="24"/>
          <w:lang w:bidi="ar-EG"/>
        </w:rPr>
        <w:t xml:space="preserve"> </w:t>
      </w:r>
      <w:proofErr w:type="spellStart"/>
      <w:r w:rsidRPr="005362FE">
        <w:rPr>
          <w:rFonts w:ascii="Traditional Arabic" w:hAnsi="Traditional Arabic" w:cs="Traditional Arabic"/>
          <w:sz w:val="24"/>
          <w:szCs w:val="24"/>
          <w:lang w:bidi="ar-EG"/>
        </w:rPr>
        <w:t>Shellar</w:t>
      </w:r>
      <w:proofErr w:type="spellEnd"/>
      <w:r w:rsidRPr="005362FE">
        <w:rPr>
          <w:rFonts w:ascii="Traditional Arabic" w:hAnsi="Traditional Arabic" w:cs="Traditional Arabic"/>
          <w:sz w:val="24"/>
          <w:szCs w:val="24"/>
          <w:rtl/>
          <w:lang w:bidi="ar-EG"/>
        </w:rPr>
        <w:t>أن تنمية الحس الجمالي هي الأساس الجوهري لتنميه العقل والأخلاق وهو التمرين الشكلي لتربية تلك القدرات، والتي تمكن الإنسان من إدخال شيء من النظام على قدرته الحسية، ليس ذلك فحسب؛ بل تمكنه من إحداث توازن بين الغريزة والعقل، وهو ما يعتمد عليه إنسجا</w:t>
      </w:r>
      <w:r>
        <w:rPr>
          <w:rFonts w:ascii="Traditional Arabic" w:hAnsi="Traditional Arabic" w:cs="Traditional Arabic"/>
          <w:sz w:val="24"/>
          <w:szCs w:val="24"/>
          <w:rtl/>
          <w:lang w:bidi="ar-EG"/>
        </w:rPr>
        <w:t>م الحياة وحيوية الفن بصفة مطلقة</w:t>
      </w:r>
      <w:r>
        <w:rPr>
          <w:rFonts w:ascii="Traditional Arabic" w:hAnsi="Traditional Arabic" w:cs="Traditional Arabic" w:hint="cs"/>
          <w:sz w:val="24"/>
          <w:szCs w:val="24"/>
          <w:rtl/>
          <w:lang w:bidi="ar-EG"/>
        </w:rPr>
        <w:t xml:space="preserve"> (ريد. 1981</w:t>
      </w:r>
      <w:proofErr w:type="spellStart"/>
      <w:r>
        <w:rPr>
          <w:rFonts w:ascii="Traditional Arabic" w:hAnsi="Traditional Arabic" w:cs="Traditional Arabic" w:hint="cs"/>
          <w:sz w:val="24"/>
          <w:szCs w:val="24"/>
          <w:rtl/>
          <w:lang w:bidi="ar-EG"/>
        </w:rPr>
        <w:t>)</w:t>
      </w:r>
      <w:proofErr w:type="spellEnd"/>
      <w:r w:rsidRPr="005362FE">
        <w:rPr>
          <w:rFonts w:ascii="Traditional Arabic" w:hAnsi="Traditional Arabic" w:cs="Traditional Arabic"/>
          <w:sz w:val="24"/>
          <w:szCs w:val="24"/>
          <w:rtl/>
          <w:lang w:bidi="ar-EG"/>
        </w:rPr>
        <w:t xml:space="preserve"> ويوضح  </w:t>
      </w:r>
      <w:proofErr w:type="spellStart"/>
      <w:r w:rsidRPr="005362FE">
        <w:rPr>
          <w:rFonts w:ascii="Traditional Arabic" w:hAnsi="Traditional Arabic" w:cs="Traditional Arabic"/>
          <w:sz w:val="24"/>
          <w:szCs w:val="24"/>
          <w:lang w:bidi="ar-EG"/>
        </w:rPr>
        <w:t>Gotshalk</w:t>
      </w:r>
      <w:proofErr w:type="spellEnd"/>
      <w:r w:rsidRPr="005362FE">
        <w:rPr>
          <w:rFonts w:ascii="Traditional Arabic" w:hAnsi="Traditional Arabic" w:cs="Traditional Arabic"/>
          <w:sz w:val="24"/>
          <w:szCs w:val="24"/>
          <w:rtl/>
          <w:lang w:bidi="ar-EG"/>
        </w:rPr>
        <w:t xml:space="preserve"> إن تركيب الموضوعات بالنسبة إلى </w:t>
      </w:r>
      <w:proofErr w:type="spellStart"/>
      <w:r w:rsidRPr="005362FE">
        <w:rPr>
          <w:rFonts w:ascii="Traditional Arabic" w:hAnsi="Traditional Arabic" w:cs="Traditional Arabic"/>
          <w:sz w:val="24"/>
          <w:szCs w:val="24"/>
          <w:rtl/>
          <w:lang w:bidi="ar-EG"/>
        </w:rPr>
        <w:t>التجرية</w:t>
      </w:r>
      <w:proofErr w:type="spellEnd"/>
      <w:r w:rsidRPr="005362FE">
        <w:rPr>
          <w:rFonts w:ascii="Traditional Arabic" w:hAnsi="Traditional Arabic" w:cs="Traditional Arabic"/>
          <w:sz w:val="24"/>
          <w:szCs w:val="24"/>
          <w:rtl/>
          <w:lang w:bidi="ar-EG"/>
        </w:rPr>
        <w:t xml:space="preserve"> </w:t>
      </w:r>
      <w:proofErr w:type="spellStart"/>
      <w:r w:rsidRPr="005362FE">
        <w:rPr>
          <w:rFonts w:ascii="Traditional Arabic" w:hAnsi="Traditional Arabic" w:cs="Traditional Arabic"/>
          <w:sz w:val="24"/>
          <w:szCs w:val="24"/>
          <w:rtl/>
          <w:lang w:bidi="ar-EG"/>
        </w:rPr>
        <w:t>الاستطيقية</w:t>
      </w:r>
      <w:proofErr w:type="spellEnd"/>
      <w:r w:rsidRPr="005362FE">
        <w:rPr>
          <w:rFonts w:ascii="Traditional Arabic" w:hAnsi="Traditional Arabic" w:cs="Traditional Arabic"/>
          <w:sz w:val="24"/>
          <w:szCs w:val="24"/>
          <w:rtl/>
          <w:lang w:bidi="ar-EG"/>
        </w:rPr>
        <w:t xml:space="preserve"> </w:t>
      </w:r>
      <w:proofErr w:type="spellStart"/>
      <w:r w:rsidRPr="005362FE">
        <w:rPr>
          <w:rFonts w:ascii="Traditional Arabic" w:hAnsi="Traditional Arabic" w:cs="Traditional Arabic"/>
          <w:sz w:val="24"/>
          <w:szCs w:val="24"/>
          <w:rtl/>
          <w:lang w:bidi="ar-EG"/>
        </w:rPr>
        <w:t>"الجمالية"</w:t>
      </w:r>
      <w:proofErr w:type="spellEnd"/>
      <w:r w:rsidRPr="005362FE">
        <w:rPr>
          <w:rFonts w:ascii="Traditional Arabic" w:hAnsi="Traditional Arabic" w:cs="Traditional Arabic"/>
          <w:sz w:val="24"/>
          <w:szCs w:val="24"/>
          <w:rtl/>
          <w:lang w:bidi="ar-EG"/>
        </w:rPr>
        <w:t xml:space="preserve"> سيكون إذن هو السمة المميزة للفن الجميل ... وتقترب أوجه النشاط البشري من الفن الجميل بقدر ما يكون هذا النمط في التركي</w:t>
      </w:r>
      <w:r>
        <w:rPr>
          <w:rFonts w:ascii="Traditional Arabic" w:hAnsi="Traditional Arabic" w:cs="Traditional Arabic"/>
          <w:sz w:val="24"/>
          <w:szCs w:val="24"/>
          <w:rtl/>
          <w:lang w:bidi="ar-EG"/>
        </w:rPr>
        <w:t>ب أساسياً أو بارزاً فيها</w:t>
      </w:r>
      <w:r>
        <w:rPr>
          <w:rFonts w:ascii="Traditional Arabic" w:hAnsi="Traditional Arabic" w:cs="Traditional Arabic" w:hint="cs"/>
          <w:sz w:val="24"/>
          <w:szCs w:val="24"/>
          <w:rtl/>
          <w:lang w:bidi="ar-EG"/>
        </w:rPr>
        <w:t xml:space="preserve"> (ستولنيتز. 1981)</w:t>
      </w:r>
      <w:r w:rsidRPr="005362FE">
        <w:rPr>
          <w:rFonts w:ascii="Traditional Arabic" w:hAnsi="Traditional Arabic" w:cs="Traditional Arabic"/>
          <w:sz w:val="24"/>
          <w:szCs w:val="24"/>
          <w:rtl/>
          <w:lang w:bidi="ar-EG"/>
        </w:rPr>
        <w:t xml:space="preserve"> فالإدراك الجمالي لا يقتصر على عمل فني فحسب؛ بل من الممكن أن موضوعات الطبيعة وحوادثها وحدها يمكن أن تدرك بدورها جمالياً، العمل الفني في حقيقته عمل إبداعي يمارس فيه الإنسان قدرته على الخلق، والفن وليد لذلك التأثير بين الإنسان والطبيعة ونتاج عمل من أجل تغيرها وتكيفها </w:t>
      </w:r>
      <w:r>
        <w:rPr>
          <w:rFonts w:ascii="Traditional Arabic" w:hAnsi="Traditional Arabic" w:cs="Traditional Arabic"/>
          <w:sz w:val="24"/>
          <w:szCs w:val="24"/>
          <w:rtl/>
          <w:lang w:bidi="ar-EG"/>
        </w:rPr>
        <w:t>تحقيقاً لذاته وإرضاء لحاجته</w:t>
      </w:r>
      <w:r w:rsidRPr="005B324A">
        <w:rPr>
          <w:rFonts w:ascii="Traditional Arabic" w:hAnsi="Traditional Arabic" w:cs="Traditional Arabic" w:hint="cs"/>
          <w:sz w:val="24"/>
          <w:szCs w:val="24"/>
          <w:rtl/>
          <w:lang w:bidi="ar-EG"/>
        </w:rPr>
        <w:t xml:space="preserve"> </w:t>
      </w:r>
      <w:r>
        <w:rPr>
          <w:rFonts w:ascii="Traditional Arabic" w:hAnsi="Traditional Arabic" w:cs="Traditional Arabic" w:hint="cs"/>
          <w:sz w:val="24"/>
          <w:szCs w:val="24"/>
          <w:rtl/>
          <w:lang w:bidi="ar-EG"/>
        </w:rPr>
        <w:t>(عبد الحميد. 2005)</w:t>
      </w:r>
      <w:r w:rsidRPr="005362FE">
        <w:rPr>
          <w:rFonts w:ascii="Traditional Arabic" w:hAnsi="Traditional Arabic" w:cs="Traditional Arabic"/>
          <w:sz w:val="24"/>
          <w:szCs w:val="24"/>
          <w:rtl/>
          <w:lang w:bidi="ar-EG"/>
        </w:rPr>
        <w:t xml:space="preserve"> والإهتمام الجمالي هو تأمل الأشياء وإدراكها أو الشعور بها أو التفكير فيها أو تخيلها، ومن الممكن ان ت</w:t>
      </w:r>
      <w:r w:rsidR="004118B1">
        <w:rPr>
          <w:rFonts w:ascii="Traditional Arabic" w:hAnsi="Traditional Arabic" w:cs="Traditional Arabic"/>
          <w:sz w:val="24"/>
          <w:szCs w:val="24"/>
          <w:rtl/>
          <w:lang w:bidi="ar-EG"/>
        </w:rPr>
        <w:t>كون مصدر للرضى لا حدود له.</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t>الإدراك البصري</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     الإدراك البصري هو عملية إرتقائية تمتزج فيها العوامل الذاتية بالعوامل الموضوعية إمتزاجاً مستمراً، ويعتبر المدرك البصري أو العمل الفني نتاج لفاعلية الإنسا</w:t>
      </w:r>
      <w:r>
        <w:rPr>
          <w:rFonts w:ascii="Traditional Arabic" w:hAnsi="Traditional Arabic" w:cs="Traditional Arabic"/>
          <w:sz w:val="24"/>
          <w:szCs w:val="24"/>
          <w:rtl/>
          <w:lang w:bidi="ar-EG"/>
        </w:rPr>
        <w:t>ن مع عالمه الخارجي المحيط به</w:t>
      </w:r>
      <w:r>
        <w:rPr>
          <w:rFonts w:ascii="Traditional Arabic" w:hAnsi="Traditional Arabic" w:cs="Traditional Arabic" w:hint="cs"/>
          <w:sz w:val="24"/>
          <w:szCs w:val="24"/>
          <w:rtl/>
          <w:lang w:bidi="ar-EG"/>
        </w:rPr>
        <w:t xml:space="preserve"> (شوقي</w:t>
      </w:r>
      <w:r w:rsidRPr="00FA71DA">
        <w:rPr>
          <w:rFonts w:ascii="Traditional Arabic" w:hAnsi="Traditional Arabic" w:cs="Traditional Arabic" w:hint="cs"/>
          <w:sz w:val="24"/>
          <w:szCs w:val="24"/>
          <w:rtl/>
          <w:lang w:bidi="ar-EG"/>
        </w:rPr>
        <w:t xml:space="preserve">. </w:t>
      </w:r>
      <w:r>
        <w:rPr>
          <w:rFonts w:ascii="Traditional Arabic" w:hAnsi="Traditional Arabic" w:cs="Traditional Arabic" w:hint="cs"/>
          <w:sz w:val="24"/>
          <w:szCs w:val="24"/>
          <w:rtl/>
          <w:lang w:bidi="ar-EG"/>
        </w:rPr>
        <w:t>2006</w:t>
      </w:r>
      <w:r w:rsidRPr="00FA71DA">
        <w:rPr>
          <w:rFonts w:ascii="Traditional Arabic" w:hAnsi="Traditional Arabic" w:cs="Traditional Arabic" w:hint="cs"/>
          <w:sz w:val="24"/>
          <w:szCs w:val="24"/>
          <w:rtl/>
          <w:lang w:bidi="ar-EG"/>
        </w:rPr>
        <w:t>)</w:t>
      </w:r>
      <w:r w:rsidRPr="005362FE">
        <w:rPr>
          <w:rFonts w:ascii="Traditional Arabic" w:hAnsi="Traditional Arabic" w:cs="Traditional Arabic"/>
          <w:sz w:val="24"/>
          <w:szCs w:val="24"/>
          <w:rtl/>
          <w:lang w:bidi="ar-EG"/>
        </w:rPr>
        <w:t xml:space="preserve"> والقدرة على تنظيم وتفسير المنبهات ا</w:t>
      </w:r>
      <w:r>
        <w:rPr>
          <w:rFonts w:ascii="Traditional Arabic" w:hAnsi="Traditional Arabic" w:cs="Traditional Arabic"/>
          <w:sz w:val="24"/>
          <w:szCs w:val="24"/>
          <w:rtl/>
          <w:lang w:bidi="ar-EG"/>
        </w:rPr>
        <w:t>لحسية في ضوء الخبرة السابقة</w:t>
      </w:r>
      <w:r>
        <w:rPr>
          <w:rFonts w:ascii="Traditional Arabic" w:hAnsi="Traditional Arabic" w:cs="Traditional Arabic" w:hint="cs"/>
          <w:sz w:val="24"/>
          <w:szCs w:val="24"/>
          <w:rtl/>
          <w:lang w:bidi="ar-EG"/>
        </w:rPr>
        <w:t xml:space="preserve"> (مونية. 2010)</w:t>
      </w:r>
      <w:r w:rsidRPr="005362FE">
        <w:rPr>
          <w:rFonts w:ascii="Traditional Arabic" w:hAnsi="Traditional Arabic" w:cs="Traditional Arabic"/>
          <w:sz w:val="24"/>
          <w:szCs w:val="24"/>
          <w:rtl/>
          <w:lang w:bidi="ar-EG"/>
        </w:rPr>
        <w:t xml:space="preserve"> وتلخص المفاهيم الأساسية للنظرية الإدراكية بما يعرف بالجشطالت </w:t>
      </w:r>
      <w:r w:rsidRPr="005362FE">
        <w:rPr>
          <w:rFonts w:ascii="Traditional Arabic" w:hAnsi="Traditional Arabic" w:cs="Traditional Arabic"/>
          <w:sz w:val="24"/>
          <w:szCs w:val="24"/>
          <w:lang w:bidi="ar-EG"/>
        </w:rPr>
        <w:t>Gestalt</w:t>
      </w:r>
      <w:r>
        <w:rPr>
          <w:rFonts w:ascii="Traditional Arabic" w:hAnsi="Traditional Arabic" w:cs="Traditional Arabic"/>
          <w:sz w:val="24"/>
          <w:szCs w:val="24"/>
          <w:rtl/>
          <w:lang w:bidi="ar-EG"/>
        </w:rPr>
        <w:t xml:space="preserve"> وقوانين الجشطالت تتمثل :</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أولاً: قانون الشكل والأرضية: </w:t>
      </w:r>
      <w:r w:rsidRPr="005362FE">
        <w:rPr>
          <w:rFonts w:ascii="Traditional Arabic" w:hAnsi="Traditional Arabic" w:cs="Traditional Arabic"/>
          <w:sz w:val="24"/>
          <w:szCs w:val="24"/>
          <w:lang w:bidi="ar-EG"/>
        </w:rPr>
        <w:t>Figure and Background law</w:t>
      </w:r>
      <w:r w:rsidRPr="005362FE">
        <w:rPr>
          <w:rFonts w:ascii="Traditional Arabic" w:hAnsi="Traditional Arabic" w:cs="Traditional Arabic"/>
          <w:sz w:val="24"/>
          <w:szCs w:val="24"/>
          <w:rtl/>
          <w:lang w:bidi="ar-EG"/>
        </w:rPr>
        <w:t xml:space="preserve"> حيث يميل الإنسان بقدرته الطبيعية إلى تنظيم مدركاته البصرية التي يراها إلى أشكال وأرضيات، ويتحدد التميز بين الشكل والأرضية بناء على مبدأ التباين. ولكل من الشكل والأرضية خصائص تحدد علاقة التباين بينهما وهي 1-أن تكون الأرضية أكبر حجماً من الشكل. 2-أن يكون للشكل صيغة متماسكة ومحددة أما الأرضية فلا صيغة محدده لها. 3-أن يتميز الشكل بمحيط خارجي يحدده، أما الأرضية فليس لها محيط. 4-يميل الشكل إلى البروز عن الأرضية، بينما تميل الأرضية إلى خلف الشكل. 5-أن يزخر الشكل بقوى ديناميكية تثير الإدراك بعكس الأرضية التي تقل</w:t>
      </w:r>
      <w:r>
        <w:rPr>
          <w:rFonts w:ascii="Traditional Arabic" w:hAnsi="Traditional Arabic" w:cs="Traditional Arabic"/>
          <w:sz w:val="24"/>
          <w:szCs w:val="24"/>
          <w:rtl/>
          <w:lang w:bidi="ar-EG"/>
        </w:rPr>
        <w:t xml:space="preserve"> تلك القوى إلى درجة الإنعدام</w:t>
      </w:r>
      <w:r>
        <w:rPr>
          <w:rFonts w:ascii="Traditional Arabic" w:hAnsi="Traditional Arabic" w:cs="Traditional Arabic" w:hint="cs"/>
          <w:sz w:val="24"/>
          <w:szCs w:val="24"/>
          <w:rtl/>
          <w:lang w:bidi="ar-EG"/>
        </w:rPr>
        <w:t xml:space="preserve"> (قدري. 2008).</w:t>
      </w: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ثانياً : قوانين تجميع العناصر البصرية ومنها : 1-قانون التقارب  </w:t>
      </w:r>
      <w:r w:rsidRPr="005362FE">
        <w:rPr>
          <w:rFonts w:ascii="Traditional Arabic" w:hAnsi="Traditional Arabic" w:cs="Traditional Arabic"/>
          <w:sz w:val="24"/>
          <w:szCs w:val="24"/>
          <w:lang w:bidi="ar-EG"/>
        </w:rPr>
        <w:t>Law of Proximity</w:t>
      </w:r>
      <w:r w:rsidRPr="005362FE">
        <w:rPr>
          <w:rFonts w:ascii="Traditional Arabic" w:hAnsi="Traditional Arabic" w:cs="Traditional Arabic"/>
          <w:sz w:val="24"/>
          <w:szCs w:val="24"/>
          <w:rtl/>
          <w:lang w:bidi="ar-EG"/>
        </w:rPr>
        <w:t xml:space="preserve"> ، وهي التفسير لعلاقة العناصر بعضها ببعض في تجاورها وفقاً لقانون التقارب، فهي تدرك في انساق نمطية. وتلعب المسافة البيئية دوراً مهماً في صيغ وت</w:t>
      </w:r>
      <w:r>
        <w:rPr>
          <w:rFonts w:ascii="Traditional Arabic" w:hAnsi="Traditional Arabic" w:cs="Traditional Arabic"/>
          <w:sz w:val="24"/>
          <w:szCs w:val="24"/>
          <w:rtl/>
          <w:lang w:bidi="ar-EG"/>
        </w:rPr>
        <w:t>كوينات الأشكال لهذه الخاصية</w:t>
      </w:r>
      <w:r>
        <w:rPr>
          <w:rFonts w:ascii="Traditional Arabic" w:hAnsi="Traditional Arabic" w:cs="Traditional Arabic" w:hint="cs"/>
          <w:sz w:val="24"/>
          <w:szCs w:val="24"/>
          <w:rtl/>
          <w:lang w:bidi="ar-EG"/>
        </w:rPr>
        <w:t xml:space="preserve"> (عبد السلام. 2001)</w:t>
      </w:r>
      <w:r w:rsidRPr="005362FE">
        <w:rPr>
          <w:rFonts w:ascii="Traditional Arabic" w:hAnsi="Traditional Arabic" w:cs="Traditional Arabic"/>
          <w:sz w:val="24"/>
          <w:szCs w:val="24"/>
          <w:rtl/>
          <w:lang w:bidi="ar-EG"/>
        </w:rPr>
        <w:t xml:space="preserve"> 2-قانون التشابه  </w:t>
      </w:r>
      <w:r w:rsidRPr="005362FE">
        <w:rPr>
          <w:rFonts w:ascii="Traditional Arabic" w:hAnsi="Traditional Arabic" w:cs="Traditional Arabic"/>
          <w:sz w:val="24"/>
          <w:szCs w:val="24"/>
          <w:lang w:bidi="ar-EG"/>
        </w:rPr>
        <w:t>Law of Similarity</w:t>
      </w:r>
      <w:r w:rsidRPr="005362FE">
        <w:rPr>
          <w:rFonts w:ascii="Traditional Arabic" w:hAnsi="Traditional Arabic" w:cs="Traditional Arabic"/>
          <w:sz w:val="24"/>
          <w:szCs w:val="24"/>
          <w:rtl/>
          <w:lang w:bidi="ar-EG"/>
        </w:rPr>
        <w:t xml:space="preserve"> ، أي رؤية العناصر للأشكال البصرية التي تحمل نفس الشكل أو اللون أو التركيب وكأنها تنتمي إلى بعضها البعض. 3-قانون الإستمرارية  </w:t>
      </w:r>
      <w:r w:rsidRPr="005362FE">
        <w:rPr>
          <w:rFonts w:ascii="Traditional Arabic" w:hAnsi="Traditional Arabic" w:cs="Traditional Arabic"/>
          <w:sz w:val="24"/>
          <w:szCs w:val="24"/>
          <w:lang w:bidi="ar-EG"/>
        </w:rPr>
        <w:t>Law of Continuity</w:t>
      </w:r>
      <w:r w:rsidRPr="005362FE">
        <w:rPr>
          <w:rFonts w:ascii="Traditional Arabic" w:hAnsi="Traditional Arabic" w:cs="Traditional Arabic"/>
          <w:sz w:val="24"/>
          <w:szCs w:val="24"/>
          <w:rtl/>
          <w:lang w:bidi="ar-EG"/>
        </w:rPr>
        <w:t xml:space="preserve"> ، وهو فهم للمواقف الإدراكية المعقدة على أساس إحتوائه على أنماط متصلة ومستمرة. 4-قانون الإغلاق </w:t>
      </w:r>
      <w:r w:rsidRPr="005362FE">
        <w:rPr>
          <w:rFonts w:ascii="Traditional Arabic" w:hAnsi="Traditional Arabic" w:cs="Traditional Arabic"/>
          <w:sz w:val="24"/>
          <w:szCs w:val="24"/>
          <w:lang w:bidi="ar-EG"/>
        </w:rPr>
        <w:t>Law of Closure</w:t>
      </w:r>
      <w:r w:rsidRPr="005362FE">
        <w:rPr>
          <w:rFonts w:ascii="Traditional Arabic" w:hAnsi="Traditional Arabic" w:cs="Traditional Arabic"/>
          <w:sz w:val="24"/>
          <w:szCs w:val="24"/>
          <w:rtl/>
          <w:lang w:bidi="ar-EG"/>
        </w:rPr>
        <w:t xml:space="preserve"> ، حيث يميل العقل إلى الإدراك من خلال العين التي تقوم بإكمال الأشكال شبه المغلقة أو شبه الكاملة، ويعتمد في ذ</w:t>
      </w:r>
      <w:r>
        <w:rPr>
          <w:rFonts w:ascii="Traditional Arabic" w:hAnsi="Traditional Arabic" w:cs="Traditional Arabic"/>
          <w:sz w:val="24"/>
          <w:szCs w:val="24"/>
          <w:rtl/>
          <w:lang w:bidi="ar-EG"/>
        </w:rPr>
        <w:t>لك على الخبرات السابقة للفرد</w:t>
      </w:r>
      <w:r w:rsidRPr="0025145E">
        <w:rPr>
          <w:rFonts w:ascii="Traditional Arabic" w:hAnsi="Traditional Arabic" w:cs="Traditional Arabic" w:hint="cs"/>
          <w:sz w:val="24"/>
          <w:szCs w:val="24"/>
          <w:rtl/>
          <w:lang w:bidi="ar-EG"/>
        </w:rPr>
        <w:t xml:space="preserve"> </w:t>
      </w:r>
      <w:r>
        <w:rPr>
          <w:rFonts w:ascii="Traditional Arabic" w:hAnsi="Traditional Arabic" w:cs="Traditional Arabic" w:hint="cs"/>
          <w:sz w:val="24"/>
          <w:szCs w:val="24"/>
          <w:rtl/>
          <w:lang w:bidi="ar-EG"/>
        </w:rPr>
        <w:t>(قدري. 2008)</w:t>
      </w:r>
      <w:r w:rsidRPr="005362FE">
        <w:rPr>
          <w:rFonts w:ascii="Traditional Arabic" w:hAnsi="Traditional Arabic" w:cs="Traditional Arabic"/>
          <w:sz w:val="24"/>
          <w:szCs w:val="24"/>
          <w:rtl/>
          <w:lang w:bidi="ar-EG"/>
        </w:rPr>
        <w:t xml:space="preserve"> 5-قانون المصير المشترك ، أي العناصر التي تتحرك في إتجاه واحد نحو تجمع واحد، أساس ه</w:t>
      </w:r>
      <w:r>
        <w:rPr>
          <w:rFonts w:ascii="Traditional Arabic" w:hAnsi="Traditional Arabic" w:cs="Traditional Arabic"/>
          <w:sz w:val="24"/>
          <w:szCs w:val="24"/>
          <w:rtl/>
          <w:lang w:bidi="ar-EG"/>
        </w:rPr>
        <w:t>ذا التجمع التشابة في الحركة</w:t>
      </w:r>
      <w:r w:rsidRPr="0025145E">
        <w:rPr>
          <w:rFonts w:ascii="Traditional Arabic" w:hAnsi="Traditional Arabic" w:cs="Traditional Arabic" w:hint="cs"/>
          <w:sz w:val="24"/>
          <w:szCs w:val="24"/>
          <w:rtl/>
          <w:lang w:bidi="ar-EG"/>
        </w:rPr>
        <w:t xml:space="preserve"> </w:t>
      </w:r>
      <w:r>
        <w:rPr>
          <w:rFonts w:ascii="Traditional Arabic" w:hAnsi="Traditional Arabic" w:cs="Traditional Arabic" w:hint="cs"/>
          <w:sz w:val="24"/>
          <w:szCs w:val="24"/>
          <w:rtl/>
          <w:lang w:bidi="ar-EG"/>
        </w:rPr>
        <w:t>(عبد السلام. 2001).</w:t>
      </w:r>
    </w:p>
    <w:p w:rsidR="00EB44A4" w:rsidRPr="005362FE" w:rsidRDefault="00EB44A4"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وبيان لنتائج نظرية الجشطات وهي : 1-أن الإدراك البصري يكون إدراكاً لصيغ كاملة، فالعقل لا يدرك الجزيئات فإذا تعرض لها أكملها تلقائياً.</w:t>
      </w:r>
      <w:r>
        <w:rPr>
          <w:rFonts w:ascii="Traditional Arabic" w:hAnsi="Traditional Arabic" w:cs="Traditional Arabic" w:hint="cs"/>
          <w:sz w:val="24"/>
          <w:szCs w:val="24"/>
          <w:rtl/>
          <w:lang w:bidi="ar-EG"/>
        </w:rPr>
        <w:t xml:space="preserve"> </w:t>
      </w:r>
      <w:r w:rsidRPr="005362FE">
        <w:rPr>
          <w:rFonts w:ascii="Traditional Arabic" w:hAnsi="Traditional Arabic" w:cs="Traditional Arabic"/>
          <w:sz w:val="24"/>
          <w:szCs w:val="24"/>
          <w:rtl/>
          <w:lang w:bidi="ar-EG"/>
        </w:rPr>
        <w:t xml:space="preserve"> 2-يعتبر الإدراك البصري شكل على أرضية، بمعنى أن الإنسان يدرك شكلاً ما بشكل أمام وخلفية. 3-لا يميل عقل الإنسان إلى العناصر المتنافره، بل تكشف هذة العناصر نوعاُ من التنظيم كالتقارب والتشابة. 4-تؤكد بعض الظوهر كثبات الشكل والحجم والضوء واللون أن الإدراك البصري لا يعتمد على الجهاز البصري فقط وإنما يعتمد كذلك على العقل الذي بدوره يؤثر على الرؤية وأن ما يدركه الفرد بصرياً </w:t>
      </w:r>
      <w:r>
        <w:rPr>
          <w:rFonts w:ascii="Traditional Arabic" w:hAnsi="Traditional Arabic" w:cs="Traditional Arabic"/>
          <w:sz w:val="24"/>
          <w:szCs w:val="24"/>
          <w:rtl/>
          <w:lang w:bidi="ar-EG"/>
        </w:rPr>
        <w:t>هو فقط ما يسمح العقل بإدراكه</w:t>
      </w:r>
      <w:r>
        <w:rPr>
          <w:rFonts w:ascii="Traditional Arabic" w:hAnsi="Traditional Arabic" w:cs="Traditional Arabic" w:hint="cs"/>
          <w:sz w:val="24"/>
          <w:szCs w:val="24"/>
          <w:rtl/>
          <w:lang w:bidi="ar-EG"/>
        </w:rPr>
        <w:t xml:space="preserve"> (شوقي</w:t>
      </w:r>
      <w:r w:rsidRPr="00FA71DA">
        <w:rPr>
          <w:rFonts w:ascii="Traditional Arabic" w:hAnsi="Traditional Arabic" w:cs="Traditional Arabic" w:hint="cs"/>
          <w:sz w:val="24"/>
          <w:szCs w:val="24"/>
          <w:rtl/>
          <w:lang w:bidi="ar-EG"/>
        </w:rPr>
        <w:t xml:space="preserve">. </w:t>
      </w:r>
      <w:r>
        <w:rPr>
          <w:rFonts w:ascii="Traditional Arabic" w:hAnsi="Traditional Arabic" w:cs="Traditional Arabic" w:hint="cs"/>
          <w:sz w:val="24"/>
          <w:szCs w:val="24"/>
          <w:rtl/>
          <w:lang w:bidi="ar-EG"/>
        </w:rPr>
        <w:t>2006</w:t>
      </w:r>
      <w:r w:rsidRPr="00FA71DA">
        <w:rPr>
          <w:rFonts w:ascii="Traditional Arabic" w:hAnsi="Traditional Arabic" w:cs="Traditional Arabic" w:hint="cs"/>
          <w:sz w:val="24"/>
          <w:szCs w:val="24"/>
          <w:rtl/>
          <w:lang w:bidi="ar-EG"/>
        </w:rPr>
        <w:t>)</w:t>
      </w:r>
      <w:r>
        <w:rPr>
          <w:rFonts w:ascii="Traditional Arabic" w:hAnsi="Traditional Arabic" w:cs="Traditional Arabic" w:hint="cs"/>
          <w:sz w:val="24"/>
          <w:szCs w:val="24"/>
          <w:rtl/>
          <w:lang w:bidi="ar-EG"/>
        </w:rPr>
        <w:t>.</w:t>
      </w:r>
    </w:p>
    <w:p w:rsidR="00DB4C12" w:rsidRPr="005362FE" w:rsidRDefault="00DB4C12" w:rsidP="00DB4C12">
      <w:pPr>
        <w:spacing w:after="0" w:line="240" w:lineRule="auto"/>
        <w:jc w:val="lowKashida"/>
        <w:rPr>
          <w:rFonts w:ascii="Traditional Arabic" w:hAnsi="Traditional Arabic" w:cs="Traditional Arabic"/>
          <w:sz w:val="24"/>
          <w:szCs w:val="24"/>
          <w:lang w:bidi="ar-EG"/>
        </w:rPr>
      </w:pP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فالإدراك البصري هو ما يتكون لدينا من مفهوم أو فكرة نتيجة المؤثرات البيئية البصرية عن طريق العين، فالحواس وظيفة حيوية لأنها تقود إلى الفعل، والتي تتمثل في عمليات التمثيل والموائمة، والإحساس بالتجارب النفسية في أي مرحلة عمرية تتحول إلى صورة ذهنية، </w:t>
      </w:r>
      <w:r w:rsidRPr="005362FE">
        <w:rPr>
          <w:rFonts w:ascii="Traditional Arabic" w:hAnsi="Traditional Arabic" w:cs="Traditional Arabic"/>
          <w:sz w:val="24"/>
          <w:szCs w:val="24"/>
          <w:lang w:bidi="ar-EG"/>
        </w:rPr>
        <w:t>Cassirer</w:t>
      </w:r>
      <w:r w:rsidRPr="005362FE">
        <w:rPr>
          <w:rFonts w:ascii="Traditional Arabic" w:hAnsi="Traditional Arabic" w:cs="Traditional Arabic"/>
          <w:sz w:val="24"/>
          <w:szCs w:val="24"/>
          <w:rtl/>
          <w:lang w:bidi="ar-EG"/>
        </w:rPr>
        <w:t xml:space="preserve"> يوضح أن تلك الأنظمة الرمزية التواصلية </w:t>
      </w:r>
      <w:r w:rsidRPr="005362FE">
        <w:rPr>
          <w:rFonts w:ascii="Traditional Arabic" w:hAnsi="Traditional Arabic" w:cs="Traditional Arabic"/>
          <w:sz w:val="24"/>
          <w:szCs w:val="24"/>
          <w:rtl/>
          <w:lang w:bidi="ar-EG"/>
        </w:rPr>
        <w:lastRenderedPageBreak/>
        <w:t>من الفن، اللغة، الأسطورة، ليست سوى وجوة مختلفة من الجهاز الرمزي الإدراكي فهو شكل النسيج للتجارب الإنسانية مع العالم الخارج</w:t>
      </w:r>
      <w:r>
        <w:rPr>
          <w:rFonts w:ascii="Traditional Arabic" w:hAnsi="Traditional Arabic" w:cs="Traditional Arabic"/>
          <w:sz w:val="24"/>
          <w:szCs w:val="24"/>
          <w:rtl/>
          <w:lang w:bidi="ar-EG"/>
        </w:rPr>
        <w:t>ي من خلال تلك الشبكة للرمزية</w:t>
      </w:r>
      <w:r>
        <w:rPr>
          <w:rFonts w:ascii="Traditional Arabic" w:hAnsi="Traditional Arabic" w:cs="Traditional Arabic" w:hint="cs"/>
          <w:sz w:val="24"/>
          <w:szCs w:val="24"/>
          <w:rtl/>
          <w:lang w:bidi="ar-EG"/>
        </w:rPr>
        <w:t xml:space="preserve"> (كاسيرر. 1961)</w:t>
      </w:r>
      <w:r w:rsidRPr="005362FE">
        <w:rPr>
          <w:rFonts w:ascii="Traditional Arabic" w:hAnsi="Traditional Arabic" w:cs="Traditional Arabic"/>
          <w:sz w:val="24"/>
          <w:szCs w:val="24"/>
          <w:rtl/>
          <w:lang w:bidi="ar-EG"/>
        </w:rPr>
        <w:t xml:space="preserve"> وتفهم عملية الإدراك البصري من خلال الكليات للعمل الفني ثم تنتقل إلى الجزيئات لغرض التحليل والتأمل تمهيداً لإعادة التحول مرة أخرى إلى الكليات ولكن بصورة فهم إدراكي وتأملي، فتدخل عملية الإدراك البصري في سلسلة متوازية مختلفة تبدأ من النظرة الجمالية إلى التحليل وإدراك العلاقات القائمة بين الأجزاء، فالنظرة الجمالية تسبق دائماً ا</w:t>
      </w:r>
      <w:r>
        <w:rPr>
          <w:rFonts w:ascii="Traditional Arabic" w:hAnsi="Traditional Arabic" w:cs="Traditional Arabic"/>
          <w:sz w:val="24"/>
          <w:szCs w:val="24"/>
          <w:rtl/>
          <w:lang w:bidi="ar-EG"/>
        </w:rPr>
        <w:t>لنظرة التحليلية لأي عمل فني</w:t>
      </w:r>
      <w:r>
        <w:rPr>
          <w:rFonts w:ascii="Traditional Arabic" w:hAnsi="Traditional Arabic" w:cs="Traditional Arabic" w:hint="cs"/>
          <w:sz w:val="24"/>
          <w:szCs w:val="24"/>
          <w:rtl/>
          <w:lang w:bidi="ar-EG"/>
        </w:rPr>
        <w:t xml:space="preserve"> (شوقي</w:t>
      </w:r>
      <w:r w:rsidRPr="00FA71DA">
        <w:rPr>
          <w:rFonts w:ascii="Traditional Arabic" w:hAnsi="Traditional Arabic" w:cs="Traditional Arabic" w:hint="cs"/>
          <w:sz w:val="24"/>
          <w:szCs w:val="24"/>
          <w:rtl/>
          <w:lang w:bidi="ar-EG"/>
        </w:rPr>
        <w:t xml:space="preserve">. </w:t>
      </w:r>
      <w:r>
        <w:rPr>
          <w:rFonts w:ascii="Traditional Arabic" w:hAnsi="Traditional Arabic" w:cs="Traditional Arabic" w:hint="cs"/>
          <w:sz w:val="24"/>
          <w:szCs w:val="24"/>
          <w:rtl/>
          <w:lang w:bidi="ar-EG"/>
        </w:rPr>
        <w:t>2006</w:t>
      </w:r>
      <w:r w:rsidRPr="00FA71DA">
        <w:rPr>
          <w:rFonts w:ascii="Traditional Arabic" w:hAnsi="Traditional Arabic" w:cs="Traditional Arabic" w:hint="cs"/>
          <w:sz w:val="24"/>
          <w:szCs w:val="24"/>
          <w:rtl/>
          <w:lang w:bidi="ar-EG"/>
        </w:rPr>
        <w:t>)</w:t>
      </w:r>
      <w:r>
        <w:rPr>
          <w:rFonts w:ascii="Traditional Arabic" w:hAnsi="Traditional Arabic" w:cs="Traditional Arabic" w:hint="cs"/>
          <w:sz w:val="24"/>
          <w:szCs w:val="24"/>
          <w:rtl/>
          <w:lang w:bidi="ar-EG"/>
        </w:rPr>
        <w:t>.</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t>كيف هي حاسة البصر ؟</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4118B1" w:rsidRPr="005362FE" w:rsidRDefault="00DB4C12" w:rsidP="00EB44A4">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يحتوي الجهاز البصري على ألياف عصبية ومستقبلات حساسة للضوء، فتشكل المستقبلات الحساسة للضوء ما نسبته </w:t>
      </w:r>
      <w:r w:rsidRPr="005362FE">
        <w:rPr>
          <w:rFonts w:ascii="Traditional Arabic" w:hAnsi="Traditional Arabic" w:cs="Traditional Arabic"/>
          <w:sz w:val="24"/>
          <w:szCs w:val="24"/>
          <w:lang w:bidi="ar-EG"/>
        </w:rPr>
        <w:t>70</w:t>
      </w:r>
      <w:r w:rsidRPr="005362FE">
        <w:rPr>
          <w:rFonts w:ascii="Traditional Arabic" w:hAnsi="Traditional Arabic" w:cs="Traditional Arabic"/>
          <w:sz w:val="24"/>
          <w:szCs w:val="24"/>
          <w:rtl/>
          <w:lang w:bidi="ar-EG"/>
        </w:rPr>
        <w:t xml:space="preserve">% من المستقبلات الحسية الكلية في جسم الإنسان، وتشكل الألياف العصبية ما نسبتة </w:t>
      </w:r>
      <w:r w:rsidRPr="005362FE">
        <w:rPr>
          <w:rFonts w:ascii="Traditional Arabic" w:hAnsi="Traditional Arabic" w:cs="Traditional Arabic"/>
          <w:sz w:val="24"/>
          <w:szCs w:val="24"/>
          <w:lang w:bidi="ar-EG"/>
        </w:rPr>
        <w:t>1/3</w:t>
      </w:r>
      <w:r w:rsidRPr="005362FE">
        <w:rPr>
          <w:rFonts w:ascii="Traditional Arabic" w:hAnsi="Traditional Arabic" w:cs="Traditional Arabic"/>
          <w:sz w:val="24"/>
          <w:szCs w:val="24"/>
          <w:rtl/>
          <w:lang w:bidi="ar-EG"/>
        </w:rPr>
        <w:t xml:space="preserve"> الألياف العصبية الموردة في الجهاز العصبي وتتشكل في العصبين البصريين، أي أن هنالك ما يزيد عن </w:t>
      </w:r>
      <w:r w:rsidRPr="005362FE">
        <w:rPr>
          <w:rFonts w:ascii="Traditional Arabic" w:hAnsi="Traditional Arabic" w:cs="Traditional Arabic"/>
          <w:sz w:val="24"/>
          <w:szCs w:val="24"/>
          <w:lang w:bidi="ar-EG"/>
        </w:rPr>
        <w:t>90</w:t>
      </w:r>
      <w:r w:rsidRPr="005362FE">
        <w:rPr>
          <w:rFonts w:ascii="Traditional Arabic" w:hAnsi="Traditional Arabic" w:cs="Traditional Arabic"/>
          <w:sz w:val="24"/>
          <w:szCs w:val="24"/>
          <w:rtl/>
          <w:lang w:bidi="ar-EG"/>
        </w:rPr>
        <w:t>% من معلوماتنا عن العالم الخارجي تأ</w:t>
      </w:r>
      <w:r>
        <w:rPr>
          <w:rFonts w:ascii="Traditional Arabic" w:hAnsi="Traditional Arabic" w:cs="Traditional Arabic"/>
          <w:sz w:val="24"/>
          <w:szCs w:val="24"/>
          <w:rtl/>
          <w:lang w:bidi="ar-EG"/>
        </w:rPr>
        <w:t>تي عن طريق حاسة البصر وحدها</w:t>
      </w:r>
      <w:r>
        <w:rPr>
          <w:rFonts w:ascii="Traditional Arabic" w:hAnsi="Traditional Arabic" w:cs="Traditional Arabic" w:hint="cs"/>
          <w:sz w:val="24"/>
          <w:szCs w:val="24"/>
          <w:rtl/>
          <w:lang w:bidi="ar-EG"/>
        </w:rPr>
        <w:t xml:space="preserve"> (أبو المكارم. 2004)</w:t>
      </w:r>
      <w:r w:rsidRPr="005362FE">
        <w:rPr>
          <w:rFonts w:ascii="Traditional Arabic" w:hAnsi="Traditional Arabic" w:cs="Traditional Arabic"/>
          <w:sz w:val="24"/>
          <w:szCs w:val="24"/>
          <w:rtl/>
          <w:lang w:bidi="ar-EG"/>
        </w:rPr>
        <w:t xml:space="preserve"> وهناك في كل عين من أعيننا حوالي </w:t>
      </w:r>
      <w:r w:rsidRPr="005362FE">
        <w:rPr>
          <w:rFonts w:ascii="Traditional Arabic" w:hAnsi="Traditional Arabic" w:cs="Traditional Arabic"/>
          <w:sz w:val="24"/>
          <w:szCs w:val="24"/>
          <w:lang w:bidi="ar-EG"/>
        </w:rPr>
        <w:t>120</w:t>
      </w:r>
      <w:r w:rsidRPr="005362FE">
        <w:rPr>
          <w:rFonts w:ascii="Traditional Arabic" w:hAnsi="Traditional Arabic" w:cs="Traditional Arabic"/>
          <w:sz w:val="24"/>
          <w:szCs w:val="24"/>
          <w:rtl/>
          <w:lang w:bidi="ar-EG"/>
        </w:rPr>
        <w:t xml:space="preserve"> مليون مستقبل ضوئي بالإضافة الى خلايا صغيرة متخصصة للقبض جسيمات تسمى فوتونات. تسجل العين المنظر بما يشمل الألوان والأشكال القياسية والهندسية وغيرها، حيث يقوم الفوتون الواحد بتسجيل الحركة لنقلها للدماغ، وبشكل مستمر يتم تسجيل ملايين النقاط من الصورة. وهذا ما يتطلبه العديد من </w:t>
      </w:r>
      <w:r w:rsidRPr="005362FE">
        <w:rPr>
          <w:rFonts w:ascii="Traditional Arabic" w:hAnsi="Traditional Arabic" w:cs="Traditional Arabic"/>
          <w:sz w:val="24"/>
          <w:szCs w:val="24"/>
          <w:lang w:bidi="ar-EG"/>
        </w:rPr>
        <w:t>MB</w:t>
      </w:r>
      <w:r w:rsidRPr="005362FE">
        <w:rPr>
          <w:rFonts w:ascii="Traditional Arabic" w:hAnsi="Traditional Arabic" w:cs="Traditional Arabic"/>
          <w:sz w:val="24"/>
          <w:szCs w:val="24"/>
          <w:rtl/>
          <w:lang w:bidi="ar-EG"/>
        </w:rPr>
        <w:t xml:space="preserve"> ميغابايت من البرمجيات للقيام في نظم الرؤية الكمبيوتر، وهذا ما يأخذ المليارات من الخلايا العصبية ونقاط الاشتباك العصبي تريليونات لأرسالها الى الدماغ البشري.</w:t>
      </w:r>
      <w:r w:rsidRPr="006974F4">
        <w:rPr>
          <w:rFonts w:ascii="Traditional Arabic" w:hAnsi="Traditional Arabic" w:cs="Traditional Arabic"/>
          <w:sz w:val="24"/>
          <w:szCs w:val="24"/>
          <w:lang w:bidi="ar-EG"/>
        </w:rPr>
        <w:t xml:space="preserve"> (Hoffman, D. D. 2005)</w:t>
      </w:r>
      <w:r w:rsidRPr="005362FE">
        <w:rPr>
          <w:rFonts w:ascii="Traditional Arabic" w:hAnsi="Traditional Arabic" w:cs="Traditional Arabic"/>
          <w:sz w:val="24"/>
          <w:szCs w:val="24"/>
          <w:rtl/>
          <w:lang w:bidi="ar-EG"/>
        </w:rPr>
        <w:t xml:space="preserve"> فعضو الإبصار عند الإنسان حساس لما يعرف إصطلاحاً بإسم "الضوء" والذي يمثل نطاقاً ضيقاً من الموجات القصيرة في طيف الأشعه الكهرومغناطيسية ذو المدى المتسع ويتراوح هذا النطاق ما بين </w:t>
      </w:r>
      <w:r w:rsidRPr="005362FE">
        <w:rPr>
          <w:rFonts w:ascii="Traditional Arabic" w:hAnsi="Traditional Arabic" w:cs="Traditional Arabic"/>
          <w:sz w:val="24"/>
          <w:szCs w:val="24"/>
          <w:lang w:bidi="ar-EG"/>
        </w:rPr>
        <w:t>400</w:t>
      </w:r>
      <w:r w:rsidRPr="005362FE">
        <w:rPr>
          <w:rFonts w:ascii="Traditional Arabic" w:hAnsi="Traditional Arabic" w:cs="Traditional Arabic"/>
          <w:sz w:val="24"/>
          <w:szCs w:val="24"/>
          <w:rtl/>
          <w:lang w:bidi="ar-EG"/>
        </w:rPr>
        <w:t xml:space="preserve"> إلى </w:t>
      </w:r>
      <w:r w:rsidRPr="005362FE">
        <w:rPr>
          <w:rFonts w:ascii="Traditional Arabic" w:hAnsi="Traditional Arabic" w:cs="Traditional Arabic"/>
          <w:sz w:val="24"/>
          <w:szCs w:val="24"/>
          <w:lang w:bidi="ar-EG"/>
        </w:rPr>
        <w:t>700</w:t>
      </w:r>
      <w:r w:rsidRPr="005362FE">
        <w:rPr>
          <w:rFonts w:ascii="Traditional Arabic" w:hAnsi="Traditional Arabic" w:cs="Traditional Arabic"/>
          <w:sz w:val="24"/>
          <w:szCs w:val="24"/>
          <w:rtl/>
          <w:lang w:bidi="ar-EG"/>
        </w:rPr>
        <w:t xml:space="preserve"> نانومتر تقريباً، حيث يبدأ من أشعة جاما </w:t>
      </w:r>
      <w:r w:rsidRPr="005362FE">
        <w:rPr>
          <w:rFonts w:ascii="Traditional Arabic" w:hAnsi="Traditional Arabic" w:cs="Traditional Arabic"/>
          <w:sz w:val="24"/>
          <w:szCs w:val="24"/>
          <w:lang w:bidi="ar-EG"/>
        </w:rPr>
        <w:t>Gama</w:t>
      </w:r>
      <w:r w:rsidRPr="005362FE">
        <w:rPr>
          <w:rFonts w:ascii="Traditional Arabic" w:hAnsi="Traditional Arabic" w:cs="Traditional Arabic"/>
          <w:sz w:val="24"/>
          <w:szCs w:val="24"/>
          <w:rtl/>
          <w:lang w:bidi="ar-EG"/>
        </w:rPr>
        <w:t xml:space="preserve"> شديدة القصر حتى الموجات الإشعاعية بالغة الطول، وعند دخول الضوء إلى العين تعمل المستقبلات الحسية بإمتصاص الضوء وتحويلة إلى طاقة كهروكيميائية معلنة بذلك سلسلة من العمليات المتضم</w:t>
      </w:r>
      <w:r>
        <w:rPr>
          <w:rFonts w:ascii="Traditional Arabic" w:hAnsi="Traditional Arabic" w:cs="Traditional Arabic"/>
          <w:sz w:val="24"/>
          <w:szCs w:val="24"/>
          <w:rtl/>
          <w:lang w:bidi="ar-EG"/>
        </w:rPr>
        <w:t>نة في عملية الإدراك البصري</w:t>
      </w:r>
      <w:r>
        <w:rPr>
          <w:rFonts w:ascii="Traditional Arabic" w:hAnsi="Traditional Arabic" w:cs="Traditional Arabic" w:hint="cs"/>
          <w:sz w:val="24"/>
          <w:szCs w:val="24"/>
          <w:rtl/>
          <w:lang w:bidi="ar-EG"/>
        </w:rPr>
        <w:t xml:space="preserve"> (أبو المكارم. 2004)</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 xml:space="preserve">وحيث تتكون العين من القرنية </w:t>
      </w:r>
      <w:r w:rsidRPr="005362FE">
        <w:rPr>
          <w:rFonts w:ascii="Traditional Arabic" w:hAnsi="Traditional Arabic" w:cs="Traditional Arabic"/>
          <w:sz w:val="24"/>
          <w:szCs w:val="24"/>
          <w:lang w:bidi="ar-EG"/>
        </w:rPr>
        <w:t>cornea</w:t>
      </w:r>
      <w:r w:rsidRPr="005362FE">
        <w:rPr>
          <w:rFonts w:ascii="Traditional Arabic" w:hAnsi="Traditional Arabic" w:cs="Traditional Arabic"/>
          <w:sz w:val="24"/>
          <w:szCs w:val="24"/>
          <w:rtl/>
          <w:lang w:bidi="ar-EG"/>
        </w:rPr>
        <w:t xml:space="preserve">، والبؤبؤ </w:t>
      </w:r>
      <w:r w:rsidRPr="005362FE">
        <w:rPr>
          <w:rFonts w:ascii="Traditional Arabic" w:hAnsi="Traditional Arabic" w:cs="Traditional Arabic"/>
          <w:sz w:val="24"/>
          <w:szCs w:val="24"/>
          <w:lang w:bidi="ar-EG"/>
        </w:rPr>
        <w:t>pupil</w:t>
      </w:r>
      <w:r w:rsidRPr="005362FE">
        <w:rPr>
          <w:rFonts w:ascii="Traditional Arabic" w:hAnsi="Traditional Arabic" w:cs="Traditional Arabic"/>
          <w:sz w:val="24"/>
          <w:szCs w:val="24"/>
          <w:rtl/>
          <w:lang w:bidi="ar-EG"/>
        </w:rPr>
        <w:t xml:space="preserve">، والشبكية </w:t>
      </w:r>
      <w:r w:rsidRPr="005362FE">
        <w:rPr>
          <w:rFonts w:ascii="Traditional Arabic" w:hAnsi="Traditional Arabic" w:cs="Traditional Arabic"/>
          <w:sz w:val="24"/>
          <w:szCs w:val="24"/>
          <w:lang w:bidi="ar-EG"/>
        </w:rPr>
        <w:t>retina</w:t>
      </w:r>
      <w:r w:rsidRPr="005362FE">
        <w:rPr>
          <w:rFonts w:ascii="Traditional Arabic" w:hAnsi="Traditional Arabic" w:cs="Traditional Arabic"/>
          <w:sz w:val="24"/>
          <w:szCs w:val="24"/>
          <w:rtl/>
          <w:lang w:bidi="ar-EG"/>
        </w:rPr>
        <w:t xml:space="preserve">، والعدسة </w:t>
      </w:r>
      <w:r w:rsidRPr="005362FE">
        <w:rPr>
          <w:rFonts w:ascii="Traditional Arabic" w:hAnsi="Traditional Arabic" w:cs="Traditional Arabic"/>
          <w:sz w:val="24"/>
          <w:szCs w:val="24"/>
          <w:lang w:bidi="ar-EG"/>
        </w:rPr>
        <w:t>lens</w:t>
      </w:r>
      <w:r w:rsidRPr="005362FE">
        <w:rPr>
          <w:rFonts w:ascii="Traditional Arabic" w:hAnsi="Traditional Arabic" w:cs="Traditional Arabic"/>
          <w:sz w:val="24"/>
          <w:szCs w:val="24"/>
          <w:rtl/>
          <w:lang w:bidi="ar-EG"/>
        </w:rPr>
        <w:t xml:space="preserve">، وذلك بخلاف العدد الهائل من الأعصاب والأوعية، فيتجمع الضوء في البؤبؤ ثم يدخل من البؤبؤ إلى العدسة ثم تقوم العدسة بتركيزها على الشبكية، فعندما يقع الضوء على الشبكية تكون الصورة مقلوبة ولكن الشبكية تحتوي على أجزاء حساسة للضوء تسمى </w:t>
      </w:r>
      <w:r w:rsidRPr="005362FE">
        <w:rPr>
          <w:rFonts w:ascii="Traditional Arabic" w:hAnsi="Traditional Arabic" w:cs="Traditional Arabic"/>
          <w:sz w:val="24"/>
          <w:szCs w:val="24"/>
          <w:lang w:bidi="ar-EG"/>
        </w:rPr>
        <w:t>rods and canes</w:t>
      </w:r>
      <w:r w:rsidRPr="005362FE">
        <w:rPr>
          <w:rFonts w:ascii="Traditional Arabic" w:hAnsi="Traditional Arabic" w:cs="Traditional Arabic"/>
          <w:sz w:val="24"/>
          <w:szCs w:val="24"/>
          <w:rtl/>
          <w:lang w:bidi="ar-EG"/>
        </w:rPr>
        <w:t xml:space="preserve"> التي تقوم بتغيير الصورة إلى رسالة عصبية تنتقل عبر العصب العيني إلى المخ، ويقوم المخ بقرائتها وفهم الصورة فنستطيع أن نرى بذلك. </w:t>
      </w:r>
      <w:r>
        <w:rPr>
          <w:rFonts w:ascii="Traditional Arabic" w:hAnsi="Traditional Arabic" w:cs="Traditional Arabic"/>
          <w:sz w:val="24"/>
          <w:szCs w:val="24"/>
          <w:lang w:bidi="ar-EG"/>
        </w:rPr>
        <w:t>(</w:t>
      </w:r>
      <w:r w:rsidRPr="006974F4">
        <w:rPr>
          <w:rFonts w:ascii="Traditional Arabic" w:hAnsi="Traditional Arabic" w:cs="Traditional Arabic"/>
          <w:sz w:val="24"/>
          <w:szCs w:val="24"/>
          <w:lang w:bidi="ar-EG"/>
        </w:rPr>
        <w:t>Museum of Vision, 2000)</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t>الإدراك البصري للحركة</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lang w:bidi="ar-EG"/>
        </w:rPr>
      </w:pPr>
      <w:r w:rsidRPr="005362FE">
        <w:rPr>
          <w:rFonts w:ascii="Traditional Arabic" w:hAnsi="Traditional Arabic" w:cs="Traditional Arabic"/>
          <w:sz w:val="24"/>
          <w:szCs w:val="24"/>
          <w:rtl/>
          <w:lang w:bidi="ar-EG"/>
        </w:rPr>
        <w:t xml:space="preserve">الإدراك البصري للحركة تعرف في دراسة </w:t>
      </w:r>
      <w:r w:rsidRPr="005362FE">
        <w:rPr>
          <w:rFonts w:ascii="Traditional Arabic" w:hAnsi="Traditional Arabic" w:cs="Traditional Arabic"/>
          <w:sz w:val="24"/>
          <w:szCs w:val="24"/>
          <w:lang w:bidi="ar-EG"/>
        </w:rPr>
        <w:t xml:space="preserve">S. </w:t>
      </w:r>
      <w:proofErr w:type="spellStart"/>
      <w:r w:rsidRPr="005362FE">
        <w:rPr>
          <w:rFonts w:ascii="Traditional Arabic" w:hAnsi="Traditional Arabic" w:cs="Traditional Arabic"/>
          <w:sz w:val="24"/>
          <w:szCs w:val="24"/>
          <w:lang w:bidi="ar-EG"/>
        </w:rPr>
        <w:t>Exner</w:t>
      </w:r>
      <w:proofErr w:type="spellEnd"/>
      <w:r w:rsidRPr="005362FE">
        <w:rPr>
          <w:rFonts w:ascii="Traditional Arabic" w:hAnsi="Traditional Arabic" w:cs="Traditional Arabic"/>
          <w:sz w:val="24"/>
          <w:szCs w:val="24"/>
          <w:rtl/>
          <w:lang w:bidi="ar-EG"/>
        </w:rPr>
        <w:t xml:space="preserve"> بتأكيد أن الحركة ظاهرة إدراكية مميزة وليست إدراكاً ناتجاً عن إدراك المكان وإدراك الزمان. </w:t>
      </w:r>
      <w:r w:rsidRPr="005362FE">
        <w:rPr>
          <w:rFonts w:ascii="Traditional Arabic" w:hAnsi="Traditional Arabic" w:cs="Traditional Arabic"/>
          <w:sz w:val="24"/>
          <w:szCs w:val="24"/>
          <w:lang w:bidi="ar-EG"/>
        </w:rPr>
        <w:t>M. Wertheimer</w:t>
      </w:r>
      <w:r w:rsidRPr="005362FE">
        <w:rPr>
          <w:rFonts w:ascii="Traditional Arabic" w:hAnsi="Traditional Arabic" w:cs="Traditional Arabic"/>
          <w:sz w:val="24"/>
          <w:szCs w:val="24"/>
          <w:rtl/>
          <w:lang w:bidi="ar-EG"/>
        </w:rPr>
        <w:t xml:space="preserve"> الذي عمل على تجارب رائدة كانت ناجحة وعلى أثرها تم إكتشاف عدد من الظواهر الإدراكية المهمة مثل : ظاهرة القصور الذاتي للحركة، وهي ظاهرة محورية في النظرية الإدراكية، وأستطاع أن يمد بشكل جيد ما يسمى بظاهرة بقاء الأثر، وهي شكل من أشكال الذاكرة تبين حديثاً أن له أهمية كبيرة في إدراك الحركة. ونصح </w:t>
      </w:r>
      <w:proofErr w:type="spellStart"/>
      <w:r w:rsidRPr="005362FE">
        <w:rPr>
          <w:rFonts w:ascii="Traditional Arabic" w:hAnsi="Traditional Arabic" w:cs="Traditional Arabic"/>
          <w:sz w:val="24"/>
          <w:szCs w:val="24"/>
          <w:lang w:bidi="ar-EG"/>
        </w:rPr>
        <w:t>Richardt</w:t>
      </w:r>
      <w:proofErr w:type="spellEnd"/>
      <w:r w:rsidRPr="005362FE">
        <w:rPr>
          <w:rFonts w:ascii="Traditional Arabic" w:hAnsi="Traditional Arabic" w:cs="Traditional Arabic"/>
          <w:sz w:val="24"/>
          <w:szCs w:val="24"/>
          <w:rtl/>
          <w:lang w:bidi="ar-EG"/>
        </w:rPr>
        <w:t>الباحثين إلى دراسة الكيفية التي يستخلص بها الجهاز البصري المعلومات الخاصة بالحركة من خلال المن</w:t>
      </w:r>
      <w:r>
        <w:rPr>
          <w:rFonts w:ascii="Traditional Arabic" w:hAnsi="Traditional Arabic" w:cs="Traditional Arabic"/>
          <w:sz w:val="24"/>
          <w:szCs w:val="24"/>
          <w:rtl/>
          <w:lang w:bidi="ar-EG"/>
        </w:rPr>
        <w:t>بهات التي تسقط على الشبكية</w:t>
      </w:r>
      <w:r>
        <w:rPr>
          <w:rFonts w:ascii="Traditional Arabic" w:hAnsi="Traditional Arabic" w:cs="Traditional Arabic" w:hint="cs"/>
          <w:sz w:val="24"/>
          <w:szCs w:val="24"/>
          <w:rtl/>
          <w:lang w:bidi="ar-EG"/>
        </w:rPr>
        <w:t xml:space="preserve"> (أبو المكارم. 2004)</w:t>
      </w:r>
      <w:r w:rsidRPr="005362FE">
        <w:rPr>
          <w:rFonts w:ascii="Traditional Arabic" w:hAnsi="Traditional Arabic" w:cs="Traditional Arabic"/>
          <w:sz w:val="24"/>
          <w:szCs w:val="24"/>
          <w:rtl/>
          <w:lang w:bidi="ar-EG"/>
        </w:rPr>
        <w:t xml:space="preserve"> والمعلومات المنتشرة على الشبكية تكون بشكل فطري </w:t>
      </w:r>
      <w:r w:rsidRPr="005362FE">
        <w:rPr>
          <w:rFonts w:ascii="Traditional Arabic" w:hAnsi="Traditional Arabic" w:cs="Traditional Arabic"/>
          <w:sz w:val="24"/>
          <w:szCs w:val="24"/>
          <w:lang w:bidi="ar-EG"/>
        </w:rPr>
        <w:t>Inherently</w:t>
      </w:r>
      <w:r w:rsidRPr="005362FE">
        <w:rPr>
          <w:rFonts w:ascii="Traditional Arabic" w:hAnsi="Traditional Arabic" w:cs="Traditional Arabic"/>
          <w:sz w:val="24"/>
          <w:szCs w:val="24"/>
          <w:rtl/>
          <w:lang w:bidi="ar-EG"/>
        </w:rPr>
        <w:t xml:space="preserve"> ذات بعدين </w:t>
      </w:r>
      <w:r w:rsidRPr="005362FE">
        <w:rPr>
          <w:rFonts w:ascii="Traditional Arabic" w:hAnsi="Traditional Arabic" w:cs="Traditional Arabic"/>
          <w:sz w:val="24"/>
          <w:szCs w:val="24"/>
          <w:lang w:bidi="ar-EG"/>
        </w:rPr>
        <w:t>2-D</w:t>
      </w:r>
      <w:r w:rsidRPr="005362FE">
        <w:rPr>
          <w:rFonts w:ascii="Traditional Arabic" w:hAnsi="Traditional Arabic" w:cs="Traditional Arabic"/>
          <w:sz w:val="24"/>
          <w:szCs w:val="24"/>
          <w:rtl/>
          <w:lang w:bidi="ar-EG"/>
        </w:rPr>
        <w:t xml:space="preserve"> في حين أننا بحاجة إلى تكون في الرؤية ذو ثلاثة أبعاد، وهناك عدد من المؤشرات بأن الجهاز البصري بعد القيام بمعالجة عملية الإستدلال </w:t>
      </w:r>
      <w:r w:rsidRPr="005362FE">
        <w:rPr>
          <w:rFonts w:ascii="Traditional Arabic" w:hAnsi="Traditional Arabic" w:cs="Traditional Arabic"/>
          <w:sz w:val="24"/>
          <w:szCs w:val="24"/>
          <w:lang w:bidi="ar-EG"/>
        </w:rPr>
        <w:t>Infer</w:t>
      </w:r>
      <w:r w:rsidRPr="005362FE">
        <w:rPr>
          <w:rFonts w:ascii="Traditional Arabic" w:hAnsi="Traditional Arabic" w:cs="Traditional Arabic"/>
          <w:sz w:val="24"/>
          <w:szCs w:val="24"/>
          <w:rtl/>
          <w:lang w:bidi="ar-EG"/>
        </w:rPr>
        <w:t xml:space="preserve"> عن المسافه وإنحدار درجة النسيج </w:t>
      </w:r>
      <w:r w:rsidRPr="005362FE">
        <w:rPr>
          <w:rFonts w:ascii="Traditional Arabic" w:hAnsi="Traditional Arabic" w:cs="Traditional Arabic"/>
          <w:sz w:val="24"/>
          <w:szCs w:val="24"/>
          <w:lang w:bidi="ar-EG"/>
        </w:rPr>
        <w:t>Texture gradient</w:t>
      </w:r>
      <w:r w:rsidRPr="005362FE">
        <w:rPr>
          <w:rFonts w:ascii="Traditional Arabic" w:hAnsi="Traditional Arabic" w:cs="Traditional Arabic"/>
          <w:sz w:val="24"/>
          <w:szCs w:val="24"/>
          <w:rtl/>
          <w:lang w:bidi="ar-EG"/>
        </w:rPr>
        <w:t xml:space="preserve"> إلى ميل العناصر أن تظهر أكثر إقتراباً من بعضها كلما زادت</w:t>
      </w:r>
      <w:r>
        <w:rPr>
          <w:rFonts w:ascii="Traditional Arabic" w:hAnsi="Traditional Arabic" w:cs="Traditional Arabic"/>
          <w:sz w:val="24"/>
          <w:szCs w:val="24"/>
          <w:rtl/>
          <w:lang w:bidi="ar-EG"/>
        </w:rPr>
        <w:t xml:space="preserve"> المسافة بينها وبين المشاهد</w:t>
      </w:r>
      <w:r>
        <w:rPr>
          <w:rFonts w:ascii="Traditional Arabic" w:hAnsi="Traditional Arabic" w:cs="Traditional Arabic" w:hint="cs"/>
          <w:sz w:val="24"/>
          <w:szCs w:val="24"/>
          <w:rtl/>
          <w:lang w:bidi="ar-EG"/>
        </w:rPr>
        <w:t xml:space="preserve"> (مونية. 2010</w:t>
      </w:r>
      <w:proofErr w:type="spellStart"/>
      <w:r>
        <w:rPr>
          <w:rFonts w:ascii="Traditional Arabic" w:hAnsi="Traditional Arabic" w:cs="Traditional Arabic" w:hint="cs"/>
          <w:sz w:val="24"/>
          <w:szCs w:val="24"/>
          <w:rtl/>
          <w:lang w:bidi="ar-EG"/>
        </w:rPr>
        <w:t>)</w:t>
      </w:r>
      <w:proofErr w:type="spellEnd"/>
      <w:r w:rsidRPr="005362FE">
        <w:rPr>
          <w:rFonts w:ascii="Traditional Arabic" w:hAnsi="Traditional Arabic" w:cs="Traditional Arabic"/>
          <w:sz w:val="24"/>
          <w:szCs w:val="24"/>
          <w:rtl/>
          <w:lang w:bidi="ar-EG"/>
        </w:rPr>
        <w:t xml:space="preserve"> يشير </w:t>
      </w:r>
      <w:proofErr w:type="spellStart"/>
      <w:r w:rsidRPr="005362FE">
        <w:rPr>
          <w:rFonts w:ascii="Traditional Arabic" w:hAnsi="Traditional Arabic" w:cs="Traditional Arabic"/>
          <w:sz w:val="24"/>
          <w:szCs w:val="24"/>
          <w:lang w:bidi="ar-EG"/>
        </w:rPr>
        <w:t>Lightner</w:t>
      </w:r>
      <w:proofErr w:type="spellEnd"/>
      <w:r w:rsidRPr="005362FE">
        <w:rPr>
          <w:rFonts w:ascii="Traditional Arabic" w:hAnsi="Traditional Arabic" w:cs="Traditional Arabic"/>
          <w:sz w:val="24"/>
          <w:szCs w:val="24"/>
          <w:lang w:bidi="ar-EG"/>
        </w:rPr>
        <w:t xml:space="preserve"> </w:t>
      </w:r>
      <w:proofErr w:type="spellStart"/>
      <w:r w:rsidRPr="005362FE">
        <w:rPr>
          <w:rFonts w:ascii="Traditional Arabic" w:hAnsi="Traditional Arabic" w:cs="Traditional Arabic"/>
          <w:sz w:val="24"/>
          <w:szCs w:val="24"/>
          <w:lang w:bidi="ar-EG"/>
        </w:rPr>
        <w:t>Witmer</w:t>
      </w:r>
      <w:proofErr w:type="spellEnd"/>
      <w:r w:rsidRPr="005362FE">
        <w:rPr>
          <w:rFonts w:ascii="Traditional Arabic" w:hAnsi="Traditional Arabic" w:cs="Traditional Arabic"/>
          <w:sz w:val="24"/>
          <w:szCs w:val="24"/>
          <w:rtl/>
          <w:lang w:bidi="ar-EG"/>
        </w:rPr>
        <w:t xml:space="preserve"> أن العين تستطيع أن ترى بشكل رياضي بما قيمتة مربع العرض أكبر من الطول عن طريق إعادة رسم مربع تكون ابعادة بشكل صحيح، وإستنتج أن التناسب الطردي في الصورة من </w:t>
      </w:r>
      <w:r w:rsidRPr="005362FE">
        <w:rPr>
          <w:rFonts w:ascii="Traditional Arabic" w:hAnsi="Traditional Arabic" w:cs="Traditional Arabic"/>
          <w:sz w:val="24"/>
          <w:szCs w:val="24"/>
          <w:lang w:bidi="ar-EG"/>
        </w:rPr>
        <w:t>0.57</w:t>
      </w:r>
      <w:r w:rsidRPr="005362FE">
        <w:rPr>
          <w:rFonts w:ascii="Traditional Arabic" w:hAnsi="Traditional Arabic" w:cs="Traditional Arabic"/>
          <w:sz w:val="24"/>
          <w:szCs w:val="24"/>
          <w:rtl/>
          <w:lang w:bidi="ar-EG"/>
        </w:rPr>
        <w:t xml:space="preserve"> إلى </w:t>
      </w:r>
      <w:r w:rsidRPr="005362FE">
        <w:rPr>
          <w:rFonts w:ascii="Traditional Arabic" w:hAnsi="Traditional Arabic" w:cs="Traditional Arabic"/>
          <w:sz w:val="24"/>
          <w:szCs w:val="24"/>
          <w:lang w:bidi="ar-EG"/>
        </w:rPr>
        <w:t xml:space="preserve"> 0.67</w:t>
      </w:r>
      <w:r w:rsidRPr="005362FE">
        <w:rPr>
          <w:rFonts w:ascii="Traditional Arabic" w:hAnsi="Traditional Arabic" w:cs="Traditional Arabic"/>
          <w:sz w:val="24"/>
          <w:szCs w:val="24"/>
          <w:rtl/>
          <w:lang w:bidi="ar-EG"/>
        </w:rPr>
        <w:t>وجد أن هذه النسبة تساوي نسبة الجذب للعين، فكانت نظرية تربيع الرؤية لدية قوية</w:t>
      </w:r>
      <w:r w:rsidRPr="006974F4">
        <w:rPr>
          <w:rFonts w:ascii="Traditional Arabic" w:hAnsi="Traditional Arabic" w:cs="Traditional Arabic"/>
          <w:sz w:val="24"/>
          <w:szCs w:val="24"/>
          <w:lang w:bidi="ar-EG"/>
        </w:rPr>
        <w:t xml:space="preserve">(Thomson, E. M. (2014) </w:t>
      </w:r>
      <w:r w:rsidRPr="005362FE">
        <w:rPr>
          <w:rFonts w:ascii="Traditional Arabic" w:hAnsi="Traditional Arabic" w:cs="Traditional Arabic"/>
          <w:sz w:val="24"/>
          <w:szCs w:val="24"/>
          <w:rtl/>
          <w:lang w:bidi="ar-EG"/>
        </w:rPr>
        <w:t xml:space="preserve"> فيتجمع الضوء ويتركز في القرنية والعدسة، القرنية المحدبة توصل الضوء إلى العين وتقوم عضلات موجودة في العين بتغيير شكل العدسة حتى نستطيع التركيز على الصورة، فالصور البعيدة ترتخي العضلات أما الصور القريبة تنقبض العضلات. </w:t>
      </w:r>
      <w:r>
        <w:rPr>
          <w:rFonts w:ascii="Traditional Arabic" w:hAnsi="Traditional Arabic" w:cs="Traditional Arabic"/>
          <w:sz w:val="24"/>
          <w:szCs w:val="24"/>
          <w:lang w:bidi="ar-EG"/>
        </w:rPr>
        <w:t>(</w:t>
      </w:r>
      <w:r w:rsidRPr="006974F4">
        <w:rPr>
          <w:rFonts w:ascii="Traditional Arabic" w:hAnsi="Traditional Arabic" w:cs="Traditional Arabic"/>
          <w:sz w:val="24"/>
          <w:szCs w:val="24"/>
          <w:lang w:bidi="ar-EG"/>
        </w:rPr>
        <w:t>Museum of Vision, 2000)</w:t>
      </w:r>
    </w:p>
    <w:p w:rsidR="00EB44A4" w:rsidRDefault="00EB44A4" w:rsidP="00DB4C12">
      <w:pPr>
        <w:spacing w:after="0" w:line="240" w:lineRule="auto"/>
        <w:jc w:val="lowKashida"/>
        <w:rPr>
          <w:rFonts w:ascii="Traditional Arabic" w:hAnsi="Traditional Arabic" w:cs="Traditional Arabic"/>
          <w:sz w:val="24"/>
          <w:szCs w:val="24"/>
          <w:rtl/>
          <w:lang w:bidi="ar-EG"/>
        </w:rPr>
      </w:pPr>
    </w:p>
    <w:p w:rsidR="00EB44A4" w:rsidRDefault="00EB44A4" w:rsidP="00DB4C12">
      <w:pPr>
        <w:spacing w:after="0" w:line="240" w:lineRule="auto"/>
        <w:jc w:val="lowKashida"/>
        <w:rPr>
          <w:rFonts w:ascii="Traditional Arabic" w:hAnsi="Traditional Arabic" w:cs="Traditional Arabic"/>
          <w:sz w:val="24"/>
          <w:szCs w:val="24"/>
          <w:rtl/>
          <w:lang w:bidi="ar-EG"/>
        </w:rPr>
      </w:pPr>
    </w:p>
    <w:p w:rsidR="00EB44A4" w:rsidRPr="005362FE" w:rsidRDefault="00EB44A4"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b/>
          <w:bCs/>
          <w:sz w:val="24"/>
          <w:szCs w:val="24"/>
          <w:lang w:bidi="ar-EG"/>
        </w:rPr>
      </w:pPr>
      <w:r w:rsidRPr="005362FE">
        <w:rPr>
          <w:rFonts w:ascii="Traditional Arabic" w:hAnsi="Traditional Arabic" w:cs="Traditional Arabic"/>
          <w:b/>
          <w:bCs/>
          <w:sz w:val="24"/>
          <w:szCs w:val="24"/>
          <w:rtl/>
          <w:lang w:bidi="ar-EG"/>
        </w:rPr>
        <w:t>الإدراك البصري للألوان</w:t>
      </w:r>
    </w:p>
    <w:p w:rsidR="00DB4C12" w:rsidRPr="00BB64E1" w:rsidRDefault="00DB4C12" w:rsidP="00DB4C12">
      <w:pPr>
        <w:spacing w:after="0" w:line="240" w:lineRule="auto"/>
        <w:jc w:val="lowKashida"/>
        <w:rPr>
          <w:rFonts w:ascii="Traditional Arabic" w:hAnsi="Traditional Arabic" w:cs="Traditional Arabic"/>
          <w:sz w:val="24"/>
          <w:szCs w:val="24"/>
          <w:rtl/>
          <w:lang w:bidi="ar-EG"/>
        </w:rPr>
      </w:pPr>
    </w:p>
    <w:p w:rsidR="00DB4C12" w:rsidRPr="00EB44A4" w:rsidRDefault="00DB4C12" w:rsidP="004942B2">
      <w:pPr>
        <w:spacing w:after="0" w:line="240" w:lineRule="auto"/>
        <w:jc w:val="lowKashida"/>
        <w:rPr>
          <w:rFonts w:ascii="Traditional Arabic" w:hAnsi="Traditional Arabic" w:cs="Traditional Arabic"/>
          <w:sz w:val="24"/>
          <w:szCs w:val="24"/>
          <w:rtl/>
          <w:lang w:bidi="ar-EG"/>
        </w:rPr>
      </w:pPr>
      <w:r w:rsidRPr="00EB44A4">
        <w:rPr>
          <w:rFonts w:ascii="Traditional Arabic" w:hAnsi="Traditional Arabic" w:cs="Traditional Arabic"/>
          <w:sz w:val="24"/>
          <w:szCs w:val="24"/>
          <w:rtl/>
          <w:lang w:bidi="ar-EG"/>
        </w:rPr>
        <w:t>اللون هو القيمة التي تحدد في عنصر أو مادة من خلال الضوء المنعكس منه،</w:t>
      </w:r>
      <w:r w:rsidRPr="00EB44A4">
        <w:rPr>
          <w:rFonts w:ascii="Traditional Arabic" w:hAnsi="Traditional Arabic" w:cs="Traditional Arabic"/>
          <w:sz w:val="24"/>
          <w:szCs w:val="24"/>
          <w:lang w:bidi="ar-EG"/>
        </w:rPr>
        <w:t xml:space="preserve"> (Pile, J. 1997)</w:t>
      </w:r>
      <w:r w:rsidRPr="00EB44A4">
        <w:rPr>
          <w:rFonts w:ascii="Traditional Arabic" w:hAnsi="Traditional Arabic" w:cs="Traditional Arabic"/>
          <w:sz w:val="24"/>
          <w:szCs w:val="24"/>
          <w:rtl/>
          <w:lang w:bidi="ar-EG"/>
        </w:rPr>
        <w:t xml:space="preserve"> حيث تحتوي شبكية عين الإنسان على نوعين من الخلايا الحساسة للضوء: 1-</w:t>
      </w:r>
      <w:r w:rsidRPr="00EB44A4">
        <w:rPr>
          <w:rFonts w:ascii="Traditional Arabic" w:hAnsi="Traditional Arabic" w:cs="Traditional Arabic"/>
          <w:sz w:val="24"/>
          <w:szCs w:val="24"/>
          <w:lang w:bidi="ar-EG"/>
        </w:rPr>
        <w:t xml:space="preserve"> </w:t>
      </w:r>
      <w:hyperlink r:id="rId9" w:tooltip="خلايا نبوتية (الصفحة غير موجودة)" w:history="1">
        <w:r w:rsidRPr="00EB44A4">
          <w:rPr>
            <w:rFonts w:ascii="Traditional Arabic" w:hAnsi="Traditional Arabic" w:cs="Traditional Arabic"/>
            <w:sz w:val="24"/>
            <w:szCs w:val="24"/>
            <w:rtl/>
            <w:lang w:bidi="ar-EG"/>
          </w:rPr>
          <w:t>الخلايا النبوتية "العصوية</w:t>
        </w:r>
      </w:hyperlink>
      <w:r w:rsidRPr="00EB44A4">
        <w:rPr>
          <w:rFonts w:ascii="Traditional Arabic" w:hAnsi="Traditional Arabic" w:cs="Traditional Arabic"/>
          <w:sz w:val="24"/>
          <w:szCs w:val="24"/>
          <w:lang w:bidi="ar-EG"/>
        </w:rPr>
        <w:t>"</w:t>
      </w:r>
      <w:r w:rsidRPr="00EB44A4">
        <w:rPr>
          <w:rFonts w:ascii="Traditional Arabic" w:hAnsi="Traditional Arabic" w:cs="Traditional Arabic"/>
          <w:sz w:val="24"/>
          <w:szCs w:val="24"/>
          <w:rtl/>
          <w:lang w:bidi="ar-EG"/>
        </w:rPr>
        <w:t xml:space="preserve"> نبابيت</w:t>
      </w:r>
      <w:r w:rsidRPr="00EB44A4">
        <w:rPr>
          <w:rFonts w:ascii="Traditional Arabic" w:hAnsi="Traditional Arabic" w:cs="Traditional Arabic"/>
          <w:sz w:val="24"/>
          <w:szCs w:val="24"/>
          <w:lang w:bidi="ar-EG"/>
        </w:rPr>
        <w:t xml:space="preserve"> Rods </w:t>
      </w:r>
      <w:r w:rsidRPr="00EB44A4">
        <w:rPr>
          <w:rFonts w:ascii="Traditional Arabic" w:hAnsi="Traditional Arabic" w:cs="Traditional Arabic"/>
          <w:sz w:val="24"/>
          <w:szCs w:val="24"/>
          <w:rtl/>
          <w:lang w:bidi="ar-EG"/>
        </w:rPr>
        <w:t xml:space="preserve">فعالة في الضوء الخافت 2- الخلايا المخروطية "إقماع" </w:t>
      </w:r>
      <w:r w:rsidRPr="00EB44A4">
        <w:rPr>
          <w:rFonts w:ascii="Traditional Arabic" w:hAnsi="Traditional Arabic" w:cs="Traditional Arabic"/>
          <w:sz w:val="24"/>
          <w:szCs w:val="24"/>
          <w:lang w:bidi="ar-EG"/>
        </w:rPr>
        <w:t>Cones</w:t>
      </w:r>
      <w:r w:rsidRPr="00EB44A4">
        <w:rPr>
          <w:rFonts w:ascii="Traditional Arabic" w:hAnsi="Traditional Arabic" w:cs="Traditional Arabic"/>
          <w:sz w:val="24"/>
          <w:szCs w:val="24"/>
          <w:rtl/>
          <w:lang w:bidi="ar-EG"/>
        </w:rPr>
        <w:t xml:space="preserve"> فعالة في ضوء النهار الإعتيادي. وهناك ثلاث أنواع من الخلايا المخروطية "الاقماع" وكل منها تحتوي على صبغة معينة،</w:t>
      </w:r>
      <w:r w:rsidRPr="00EB44A4">
        <w:rPr>
          <w:rFonts w:ascii="Traditional Arabic" w:hAnsi="Traditional Arabic" w:cs="Traditional Arabic"/>
          <w:sz w:val="24"/>
          <w:szCs w:val="24"/>
          <w:lang w:bidi="ar-EG"/>
        </w:rPr>
        <w:t xml:space="preserve"> (</w:t>
      </w:r>
      <w:proofErr w:type="spellStart"/>
      <w:r w:rsidRPr="00EB44A4">
        <w:rPr>
          <w:rFonts w:ascii="Traditional Arabic" w:hAnsi="Traditional Arabic" w:cs="Traditional Arabic"/>
          <w:sz w:val="24"/>
          <w:szCs w:val="24"/>
          <w:lang w:bidi="ar-EG"/>
        </w:rPr>
        <w:t>Solso</w:t>
      </w:r>
      <w:proofErr w:type="spellEnd"/>
      <w:r w:rsidRPr="00EB44A4">
        <w:rPr>
          <w:rFonts w:ascii="Traditional Arabic" w:hAnsi="Traditional Arabic" w:cs="Traditional Arabic"/>
          <w:sz w:val="24"/>
          <w:szCs w:val="24"/>
          <w:lang w:bidi="ar-EG"/>
        </w:rPr>
        <w:t xml:space="preserve">, R. L. 2011) </w:t>
      </w:r>
      <w:r w:rsidRPr="00EB44A4">
        <w:rPr>
          <w:rFonts w:ascii="Traditional Arabic" w:hAnsi="Traditional Arabic" w:cs="Traditional Arabic"/>
          <w:sz w:val="24"/>
          <w:szCs w:val="24"/>
          <w:rtl/>
          <w:lang w:bidi="ar-EG"/>
        </w:rPr>
        <w:t xml:space="preserve"> فترتكز بشكل خاص على مساحة صغيرة من الشبكية تسمى </w:t>
      </w:r>
      <w:r w:rsidRPr="00EB44A4">
        <w:rPr>
          <w:rFonts w:ascii="Traditional Arabic" w:hAnsi="Traditional Arabic" w:cs="Traditional Arabic"/>
          <w:sz w:val="24"/>
          <w:szCs w:val="24"/>
          <w:lang w:bidi="ar-EG"/>
        </w:rPr>
        <w:t>Fovea</w:t>
      </w:r>
      <w:r w:rsidRPr="00EB44A4">
        <w:rPr>
          <w:rFonts w:ascii="Traditional Arabic" w:hAnsi="Traditional Arabic" w:cs="Traditional Arabic"/>
          <w:sz w:val="24"/>
          <w:szCs w:val="24"/>
          <w:rtl/>
          <w:lang w:bidi="ar-EG"/>
        </w:rPr>
        <w:t xml:space="preserve"> (مونية. 2010) وتعمل الخلايا المخروطية التي تترجم ما نراه من الألوان بإختلاف امتصاص ألوان الطيف بواسطة الصبغات، فإحدى تلك الصبغات هي حساسة جداً للالوان ذات الطول الموجي القصير "تمتص الضوء الأزرق وتميزه" والأخرى حساسة للطول الموجي المتوسط "تمتص الضوء الأخضر وتميزه" والثالثة حساسة جداً للاطوال الموجية الطويلة "تمتص اللون الأصفر وتميزه"وإن قابلية الامتصاص الطيفي لهذه الاجزاء الثلاثة تغطي معظم الضوء المرئي.</w:t>
      </w:r>
      <w:r w:rsidR="004942B2" w:rsidRPr="00EB44A4">
        <w:rPr>
          <w:rFonts w:ascii="Traditional Arabic" w:hAnsi="Traditional Arabic" w:cs="Traditional Arabic"/>
          <w:sz w:val="24"/>
          <w:szCs w:val="24"/>
          <w:lang w:bidi="ar-EG"/>
        </w:rPr>
        <w:t xml:space="preserve"> Thomson, E. M. (2014)</w:t>
      </w:r>
      <w:r w:rsidRPr="00EB44A4">
        <w:rPr>
          <w:rFonts w:ascii="Traditional Arabic" w:hAnsi="Traditional Arabic" w:cs="Traditional Arabic"/>
          <w:sz w:val="24"/>
          <w:szCs w:val="24"/>
          <w:rtl/>
          <w:lang w:bidi="ar-EG"/>
        </w:rPr>
        <w:t xml:space="preserve"> والإنسجام اللوني في التكوين قد يحقق توافقاً إذا ما أثر على النفس والعين تأثيراً حسناً ترتضيه النفس، فالإنسجام خاضع للأذواق الفردية فكل شخص له تفضيل لتوافق لوني يتماشى مع بيئته وميوله الشخصية وأهوائه ومزاجة وخبراتة الجمالية، بينما التوافق لا يمكن إخضاعة لقوانين ثابتة، فتتأثر عمليه التوافق بالحيز الذي يشغلة هذه الألوان وبمساحتها وحجمها. والهدف من</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أنظمة الألوان ليست</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العلاقة الوحيدة</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المرغوب فيه كما هو الحال مع</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نغمات</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الموسيقى، لذلك</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فالتنافر</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مع</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الألوان</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أمر مرغوب فيه</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بقدر ما هو</w:t>
      </w:r>
      <w:r w:rsidRPr="00EB44A4">
        <w:rPr>
          <w:rFonts w:ascii="Traditional Arabic" w:hAnsi="Traditional Arabic" w:cs="Traditional Arabic"/>
          <w:sz w:val="24"/>
          <w:szCs w:val="24"/>
          <w:lang w:bidi="ar-EG"/>
        </w:rPr>
        <w:t xml:space="preserve"> </w:t>
      </w:r>
      <w:r w:rsidRPr="00EB44A4">
        <w:rPr>
          <w:rFonts w:ascii="Traditional Arabic" w:hAnsi="Traditional Arabic" w:cs="Traditional Arabic"/>
          <w:sz w:val="24"/>
          <w:szCs w:val="24"/>
          <w:rtl/>
          <w:lang w:bidi="ar-EG"/>
        </w:rPr>
        <w:t xml:space="preserve">عكسي لذلك. </w:t>
      </w:r>
      <w:r w:rsidRPr="00EB44A4">
        <w:rPr>
          <w:rFonts w:ascii="Traditional Arabic" w:hAnsi="Traditional Arabic" w:cs="Traditional Arabic"/>
          <w:sz w:val="24"/>
          <w:szCs w:val="24"/>
          <w:lang w:bidi="ar-EG"/>
        </w:rPr>
        <w:t xml:space="preserve"> (Albers, J. 1977)</w:t>
      </w:r>
      <w:r w:rsidRPr="00EB44A4">
        <w:rPr>
          <w:rFonts w:ascii="Traditional Arabic" w:hAnsi="Traditional Arabic" w:cs="Traditional Arabic"/>
          <w:sz w:val="24"/>
          <w:szCs w:val="24"/>
          <w:rtl/>
          <w:lang w:bidi="ar-EG"/>
        </w:rPr>
        <w:t xml:space="preserve"> ويحدث اللون أثره النفسي من خلال السطوة الذهنية التي إكتسبها اللون في العقل الجمعي للشعوب من خلال المعتقدات والأفكار.</w:t>
      </w:r>
      <w:r w:rsidRPr="00EB44A4">
        <w:rPr>
          <w:rFonts w:ascii="Traditional Arabic" w:hAnsi="Traditional Arabic" w:cs="Traditional Arabic"/>
          <w:sz w:val="24"/>
          <w:szCs w:val="24"/>
          <w:lang w:bidi="ar-EG"/>
        </w:rPr>
        <w:t xml:space="preserve"> </w:t>
      </w:r>
      <w:r w:rsidR="004942B2" w:rsidRPr="00EB44A4">
        <w:rPr>
          <w:rFonts w:ascii="Traditional Arabic" w:hAnsi="Traditional Arabic" w:cs="Traditional Arabic"/>
          <w:sz w:val="24"/>
          <w:szCs w:val="24"/>
          <w:lang w:bidi="ar-EG"/>
        </w:rPr>
        <w:t>(</w:t>
      </w:r>
      <w:proofErr w:type="spellStart"/>
      <w:r w:rsidRPr="00EB44A4">
        <w:rPr>
          <w:rFonts w:ascii="Traditional Arabic" w:hAnsi="Traditional Arabic" w:cs="Traditional Arabic"/>
          <w:sz w:val="24"/>
          <w:szCs w:val="24"/>
          <w:lang w:bidi="ar-EG"/>
        </w:rPr>
        <w:t>Svenska</w:t>
      </w:r>
      <w:proofErr w:type="spellEnd"/>
      <w:r w:rsidRPr="00EB44A4">
        <w:rPr>
          <w:rFonts w:ascii="Traditional Arabic" w:hAnsi="Traditional Arabic" w:cs="Traditional Arabic"/>
          <w:sz w:val="24"/>
          <w:szCs w:val="24"/>
          <w:lang w:bidi="ar-EG"/>
        </w:rPr>
        <w:t xml:space="preserve">. 2015) </w:t>
      </w:r>
      <w:r w:rsidRPr="00EB44A4">
        <w:rPr>
          <w:rFonts w:ascii="Traditional Arabic" w:hAnsi="Traditional Arabic" w:cs="Traditional Arabic"/>
          <w:sz w:val="24"/>
          <w:szCs w:val="24"/>
          <w:rtl/>
          <w:lang w:bidi="ar-EG"/>
        </w:rPr>
        <w:t xml:space="preserve"> فيؤثر اللون على النفس من خلال الإحساسات الناتجة من إهتزازات بعضها البعض، فتوحي لنا بأفكار مريحه او مضطربه. بل وتتعدى هذه التأثيرات مستوى السيكولوجي إلى التأثير الفيسولوجي (حمودة. 1965) فسيكولوجية اللون تسلك سلوكاً طردياً مع بحوث علم النفس، إذ أن الأثر السيكولوجي للون يرتبط بالمعرفه الدقيقة لسيكولوجيا الإنسان، فإذا كانت معرفتنا للون ترجع لأقدم العصور فإن معرفتنا بعلم النفس يمكن أن تصنف خبرة جديدة لإستعمال أكثر ملائمة، فتختلف القيم التشكيليه للألوان إذا إستعملت تحت تأثير العرف والتقاليد. </w:t>
      </w:r>
      <w:r w:rsidRPr="00EB44A4">
        <w:rPr>
          <w:rFonts w:ascii="Traditional Arabic" w:hAnsi="Traditional Arabic" w:cs="Traditional Arabic"/>
          <w:sz w:val="24"/>
          <w:szCs w:val="24"/>
          <w:lang w:bidi="ar-EG"/>
        </w:rPr>
        <w:t>(</w:t>
      </w:r>
      <w:proofErr w:type="spellStart"/>
      <w:r w:rsidRPr="00EB44A4">
        <w:rPr>
          <w:rFonts w:ascii="Traditional Arabic" w:hAnsi="Traditional Arabic" w:cs="Traditional Arabic"/>
          <w:sz w:val="24"/>
          <w:szCs w:val="24"/>
          <w:lang w:bidi="ar-EG"/>
        </w:rPr>
        <w:t>Solso</w:t>
      </w:r>
      <w:proofErr w:type="spellEnd"/>
      <w:r w:rsidRPr="00EB44A4">
        <w:rPr>
          <w:rFonts w:ascii="Traditional Arabic" w:hAnsi="Traditional Arabic" w:cs="Traditional Arabic"/>
          <w:sz w:val="24"/>
          <w:szCs w:val="24"/>
          <w:lang w:bidi="ar-EG"/>
        </w:rPr>
        <w:t>, R. L. 2011).</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t>تصميم الواجهات الإعلانية المطبوعة</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090A6A" w:rsidRDefault="00DB4C12" w:rsidP="00DB4C12">
      <w:pPr>
        <w:spacing w:after="0" w:line="240" w:lineRule="auto"/>
        <w:jc w:val="lowKashida"/>
        <w:rPr>
          <w:rFonts w:ascii="Traditional Arabic" w:hAnsi="Traditional Arabic" w:cs="Traditional Arabic"/>
          <w:sz w:val="24"/>
          <w:szCs w:val="24"/>
          <w:lang w:bidi="ar-EG"/>
        </w:rPr>
      </w:pPr>
      <w:r w:rsidRPr="005362FE">
        <w:rPr>
          <w:rFonts w:ascii="Traditional Arabic" w:hAnsi="Traditional Arabic" w:cs="Traditional Arabic"/>
          <w:sz w:val="24"/>
          <w:szCs w:val="24"/>
          <w:rtl/>
          <w:lang w:bidi="ar-EG"/>
        </w:rPr>
        <w:t>يعرف الإعلان بالجهود غير الشخصية التي يدفع عنها مقابل لعرض الأفكار أو السلع أو الخدمات وترويجها بواسطة شخص معين.</w:t>
      </w:r>
      <w:r w:rsidRPr="007D1271">
        <w:rPr>
          <w:rFonts w:ascii="Traditional Arabic" w:hAnsi="Traditional Arabic" w:cs="Traditional Arabic"/>
          <w:sz w:val="24"/>
          <w:szCs w:val="24"/>
          <w:lang w:bidi="ar-EG"/>
        </w:rPr>
        <w:t xml:space="preserve"> Report of Definitions Committee, (1984)</w:t>
      </w:r>
      <w:r w:rsidRPr="005362FE">
        <w:rPr>
          <w:rFonts w:ascii="Traditional Arabic" w:hAnsi="Traditional Arabic" w:cs="Traditional Arabic"/>
          <w:sz w:val="24"/>
          <w:szCs w:val="24"/>
          <w:rtl/>
          <w:lang w:bidi="ar-EG"/>
        </w:rPr>
        <w:t xml:space="preserve"> والجهود الموجهة لدراسة السوق وتصميم الحملات ال</w:t>
      </w:r>
      <w:r>
        <w:rPr>
          <w:rFonts w:ascii="Traditional Arabic" w:hAnsi="Traditional Arabic" w:cs="Traditional Arabic"/>
          <w:sz w:val="24"/>
          <w:szCs w:val="24"/>
          <w:rtl/>
          <w:lang w:bidi="ar-EG"/>
        </w:rPr>
        <w:t>إعلانية واختيار وسائل النشر</w:t>
      </w:r>
      <w:r>
        <w:rPr>
          <w:rFonts w:ascii="Traditional Arabic" w:hAnsi="Traditional Arabic" w:cs="Traditional Arabic" w:hint="cs"/>
          <w:sz w:val="24"/>
          <w:szCs w:val="24"/>
          <w:rtl/>
          <w:lang w:bidi="ar-EG"/>
        </w:rPr>
        <w:t xml:space="preserve"> (مساعد. 2001) </w:t>
      </w:r>
      <w:r w:rsidRPr="005362FE">
        <w:rPr>
          <w:rFonts w:ascii="Traditional Arabic" w:hAnsi="Traditional Arabic" w:cs="Traditional Arabic"/>
          <w:sz w:val="24"/>
          <w:szCs w:val="24"/>
          <w:rtl/>
          <w:lang w:bidi="ar-EG"/>
        </w:rPr>
        <w:t>وهو إحدى وسائل الترويج ا</w:t>
      </w:r>
      <w:r>
        <w:rPr>
          <w:rFonts w:ascii="Traditional Arabic" w:hAnsi="Traditional Arabic" w:cs="Traditional Arabic"/>
          <w:sz w:val="24"/>
          <w:szCs w:val="24"/>
          <w:rtl/>
          <w:lang w:bidi="ar-EG"/>
        </w:rPr>
        <w:t>لسلعي</w:t>
      </w:r>
      <w:r>
        <w:rPr>
          <w:rFonts w:ascii="Traditional Arabic" w:hAnsi="Traditional Arabic" w:cs="Traditional Arabic" w:hint="cs"/>
          <w:sz w:val="24"/>
          <w:szCs w:val="24"/>
          <w:rtl/>
          <w:lang w:bidi="ar-EG"/>
        </w:rPr>
        <w:t xml:space="preserve"> (يسري، محمود. 2015)</w:t>
      </w:r>
      <w:r w:rsidRPr="005362FE">
        <w:rPr>
          <w:rFonts w:ascii="Traditional Arabic" w:hAnsi="Traditional Arabic" w:cs="Traditional Arabic"/>
          <w:sz w:val="24"/>
          <w:szCs w:val="24"/>
          <w:rtl/>
          <w:lang w:bidi="ar-EG"/>
        </w:rPr>
        <w:t xml:space="preserve"> وبالنظر</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إلى</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قاموس</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لاروس</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في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دائرة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المعارف</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الفرنسية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يظهر مفهوم</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الإعلان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بمجموعة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الوسائل</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المستخدمة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لتعريف</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الجمهور</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بمنشأة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تجارية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أو</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صناعية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وإقناعه</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بإمتياز منتجاتها</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والإيعاز</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إليه</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بطريقة</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ما</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عن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حاجته</w:t>
      </w:r>
      <w:r w:rsidRPr="005362FE">
        <w:rPr>
          <w:rFonts w:ascii="Traditional Arabic" w:hAnsi="Traditional Arabic" w:cs="Traditional Arabic"/>
          <w:sz w:val="24"/>
          <w:szCs w:val="24"/>
          <w:lang w:bidi="ar-EG"/>
        </w:rPr>
        <w:t xml:space="preserve"> </w:t>
      </w:r>
      <w:r>
        <w:rPr>
          <w:rFonts w:ascii="Traditional Arabic" w:hAnsi="Traditional Arabic" w:cs="Traditional Arabic"/>
          <w:sz w:val="24"/>
          <w:szCs w:val="24"/>
          <w:rtl/>
          <w:lang w:bidi="ar-EG"/>
        </w:rPr>
        <w:t>إليها</w:t>
      </w:r>
      <w:r>
        <w:rPr>
          <w:rFonts w:ascii="Traditional Arabic" w:hAnsi="Traditional Arabic" w:cs="Traditional Arabic" w:hint="cs"/>
          <w:sz w:val="24"/>
          <w:szCs w:val="24"/>
          <w:rtl/>
          <w:lang w:bidi="ar-EG"/>
        </w:rPr>
        <w:t xml:space="preserve"> (ناصر. 1999).</w:t>
      </w:r>
      <w:r w:rsidRPr="005362FE">
        <w:rPr>
          <w:rFonts w:ascii="Traditional Arabic" w:hAnsi="Traditional Arabic" w:cs="Traditional Arabic"/>
          <w:sz w:val="24"/>
          <w:szCs w:val="24"/>
          <w:rtl/>
          <w:lang w:bidi="ar-EG"/>
        </w:rPr>
        <w:t xml:space="preserve"> ويستخدم مصمم الإعلان كافة المحتويات البصرية من صور وكتابات بالاضافة إلى كافة الإمكانات التي توفرها وسائل الإعلان المرئية وال</w:t>
      </w:r>
      <w:r>
        <w:rPr>
          <w:rFonts w:ascii="Traditional Arabic" w:hAnsi="Traditional Arabic" w:cs="Traditional Arabic"/>
          <w:sz w:val="24"/>
          <w:szCs w:val="24"/>
          <w:rtl/>
          <w:lang w:bidi="ar-EG"/>
        </w:rPr>
        <w:t>مسموعة وما تحملة من مؤثرات</w:t>
      </w:r>
      <w:r>
        <w:rPr>
          <w:rFonts w:ascii="Traditional Arabic" w:hAnsi="Traditional Arabic" w:cs="Traditional Arabic" w:hint="cs"/>
          <w:sz w:val="24"/>
          <w:szCs w:val="24"/>
          <w:rtl/>
          <w:lang w:bidi="ar-EG"/>
        </w:rPr>
        <w:t xml:space="preserve"> (الزعبي. 2009)</w:t>
      </w:r>
      <w:r w:rsidRPr="005362FE">
        <w:rPr>
          <w:rFonts w:ascii="Traditional Arabic" w:hAnsi="Traditional Arabic" w:cs="Traditional Arabic"/>
          <w:sz w:val="24"/>
          <w:szCs w:val="24"/>
          <w:rtl/>
          <w:lang w:bidi="ar-EG"/>
        </w:rPr>
        <w:t xml:space="preserve"> فالخطوات التي توضح كيفية توزيع العناصر الجرافيكي داخل الإعلان نفس</w:t>
      </w:r>
      <w:r>
        <w:rPr>
          <w:rFonts w:ascii="Traditional Arabic" w:hAnsi="Traditional Arabic" w:cs="Traditional Arabic"/>
          <w:sz w:val="24"/>
          <w:szCs w:val="24"/>
          <w:rtl/>
          <w:lang w:bidi="ar-EG"/>
        </w:rPr>
        <w:t>ه وهو ما يسمى بهيكل الإعلان</w:t>
      </w:r>
      <w:r>
        <w:rPr>
          <w:rFonts w:ascii="Traditional Arabic" w:hAnsi="Traditional Arabic" w:cs="Traditional Arabic" w:hint="cs"/>
          <w:sz w:val="24"/>
          <w:szCs w:val="24"/>
          <w:rtl/>
          <w:lang w:bidi="ar-EG"/>
        </w:rPr>
        <w:t xml:space="preserve"> (علاق. 2010) </w:t>
      </w:r>
      <w:r w:rsidRPr="005362FE">
        <w:rPr>
          <w:rFonts w:ascii="Traditional Arabic" w:hAnsi="Traditional Arabic" w:cs="Traditional Arabic"/>
          <w:sz w:val="24"/>
          <w:szCs w:val="24"/>
          <w:rtl/>
          <w:lang w:bidi="ar-EG"/>
        </w:rPr>
        <w:t>وتعتبر حركة العين أحد العناصر الهامة في تصميم الإعلان المطبوع حيث أنها تحمل عين القارئ من عنصر إلى عنصر في التتابع المطلوب للإتصال الجيد للرسالة الإعلانية، فعادة يبدأ القارئ من أعلى الإعلان من الجانب الأيمن ثم يتجول ببصره بين محتويات الإعلان بشكل يتفق مع إتجاه عقارب الساعة. فيجب أن يكون التصميم مسيطراً على حركة العين ويقودها إلى النواحي التي يقصد التركيز عليها، وهناك أساليب تساعد تحكم لحركة العين منها:</w:t>
      </w:r>
    </w:p>
    <w:p w:rsidR="00DB4C12" w:rsidRPr="005362FE" w:rsidRDefault="00DB4C12" w:rsidP="00DB4C12">
      <w:pPr>
        <w:spacing w:after="0" w:line="240" w:lineRule="auto"/>
        <w:jc w:val="lowKashida"/>
        <w:rPr>
          <w:rFonts w:ascii="Traditional Arabic" w:hAnsi="Traditional Arabic" w:cs="Traditional Arabic"/>
          <w:sz w:val="24"/>
          <w:szCs w:val="24"/>
          <w:lang w:bidi="ar-EG"/>
        </w:rPr>
      </w:pPr>
      <w:r w:rsidRPr="005362FE">
        <w:rPr>
          <w:rFonts w:ascii="Traditional Arabic" w:hAnsi="Traditional Arabic" w:cs="Traditional Arabic"/>
          <w:sz w:val="24"/>
          <w:szCs w:val="24"/>
          <w:rtl/>
          <w:lang w:bidi="ar-EG"/>
        </w:rPr>
        <w:t xml:space="preserve">1. ينجذب البصر نحو الأشياء ذات الحجم الكبير المتميز، فالجزء الكبير في مساحته يمتميز عن باقي الأجزاء، وإذا أراد أن ينقل البصر إلى أجزاء أخرى فيجعل الجزء </w:t>
      </w:r>
      <w:r>
        <w:rPr>
          <w:rFonts w:ascii="Traditional Arabic" w:hAnsi="Traditional Arabic" w:cs="Traditional Arabic"/>
          <w:sz w:val="24"/>
          <w:szCs w:val="24"/>
          <w:rtl/>
          <w:lang w:bidi="ar-EG"/>
        </w:rPr>
        <w:t xml:space="preserve">التالي أصغر حجماً من الأول. </w:t>
      </w:r>
      <w:r>
        <w:rPr>
          <w:rFonts w:ascii="Traditional Arabic" w:hAnsi="Traditional Arabic" w:cs="Traditional Arabic" w:hint="cs"/>
          <w:sz w:val="24"/>
          <w:szCs w:val="24"/>
          <w:rtl/>
          <w:lang w:bidi="ar-EG"/>
        </w:rPr>
        <w:t>(الزعبي. 2009)</w:t>
      </w:r>
    </w:p>
    <w:p w:rsidR="00DB4C12" w:rsidRPr="005362FE" w:rsidRDefault="00DB4C12" w:rsidP="00DB4C12">
      <w:pPr>
        <w:spacing w:after="0" w:line="240" w:lineRule="auto"/>
        <w:jc w:val="lowKashida"/>
        <w:rPr>
          <w:rFonts w:ascii="Traditional Arabic" w:hAnsi="Traditional Arabic" w:cs="Traditional Arabic"/>
          <w:sz w:val="24"/>
          <w:szCs w:val="24"/>
          <w:lang w:bidi="ar-EG"/>
        </w:rPr>
      </w:pPr>
      <w:r w:rsidRPr="005362FE">
        <w:rPr>
          <w:rFonts w:ascii="Traditional Arabic" w:hAnsi="Traditional Arabic" w:cs="Traditional Arabic"/>
          <w:sz w:val="24"/>
          <w:szCs w:val="24"/>
          <w:rtl/>
          <w:lang w:bidi="ar-EG"/>
        </w:rPr>
        <w:t xml:space="preserve">2. إستخدام الأسهم أو أصابع اليد أو الأذرع التي </w:t>
      </w:r>
      <w:r>
        <w:rPr>
          <w:rFonts w:ascii="Traditional Arabic" w:hAnsi="Traditional Arabic" w:cs="Traditional Arabic"/>
          <w:sz w:val="24"/>
          <w:szCs w:val="24"/>
          <w:rtl/>
          <w:lang w:bidi="ar-EG"/>
        </w:rPr>
        <w:t>توجهة الإهتمام إلى للإعلان.</w:t>
      </w:r>
      <w:r>
        <w:rPr>
          <w:rFonts w:ascii="Traditional Arabic" w:hAnsi="Traditional Arabic" w:cs="Traditional Arabic" w:hint="cs"/>
          <w:sz w:val="24"/>
          <w:szCs w:val="24"/>
          <w:rtl/>
          <w:lang w:bidi="ar-EG"/>
        </w:rPr>
        <w:t xml:space="preserve"> (عبدالحليم. 1995)</w:t>
      </w:r>
    </w:p>
    <w:p w:rsidR="00DB4C12" w:rsidRPr="005362FE" w:rsidRDefault="00DB4C12" w:rsidP="00DB4C12">
      <w:pPr>
        <w:spacing w:after="0" w:line="240" w:lineRule="auto"/>
        <w:jc w:val="lowKashida"/>
        <w:rPr>
          <w:rFonts w:ascii="Traditional Arabic" w:hAnsi="Traditional Arabic" w:cs="Traditional Arabic"/>
          <w:sz w:val="24"/>
          <w:szCs w:val="24"/>
          <w:lang w:bidi="ar-EG"/>
        </w:rPr>
      </w:pPr>
      <w:r w:rsidRPr="005362FE">
        <w:rPr>
          <w:rFonts w:ascii="Traditional Arabic" w:hAnsi="Traditional Arabic" w:cs="Traditional Arabic"/>
          <w:sz w:val="24"/>
          <w:szCs w:val="24"/>
          <w:rtl/>
          <w:lang w:bidi="ar-EG"/>
        </w:rPr>
        <w:t>3. أن تترك مساحات بيضاء على شكل أعمدة طولية أو فواصل عرضية أو منحنيات بين المساحه الثقيلة في الإعلان تقود البصر مع إتجاه هذه الفواصل والأعمدة بسبب الإختلافات في اللون بينها وبين ما يحاورها من عناصر ذات وزن ثقيل .</w:t>
      </w: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lastRenderedPageBreak/>
        <w:t xml:space="preserve">4. إذا قام شخص بمتابعة شخص آخر ينظر إلى إتجاه معين فإن الشخص الأول سوف يتجه ببصره تلقائياً نحو ذلك الإتجاه الذي ينظر له الشخص الثاني لذلك فإذا ما إحتوى الإعلان على صورة شخص أو وجه وأراد المعلن أن يوجه ببصر القارئ ناحية عنصر من عناصر الإعلان فمن الأفضل أن يكون بإتجاه </w:t>
      </w:r>
      <w:r>
        <w:rPr>
          <w:rFonts w:ascii="Traditional Arabic" w:hAnsi="Traditional Arabic" w:cs="Traditional Arabic"/>
          <w:sz w:val="24"/>
          <w:szCs w:val="24"/>
          <w:rtl/>
          <w:lang w:bidi="ar-EG"/>
        </w:rPr>
        <w:t>بصر الشخص الظاهر في الإعلان</w:t>
      </w:r>
      <w:r>
        <w:rPr>
          <w:rFonts w:ascii="Traditional Arabic" w:hAnsi="Traditional Arabic" w:cs="Traditional Arabic" w:hint="cs"/>
          <w:sz w:val="24"/>
          <w:szCs w:val="24"/>
          <w:rtl/>
          <w:lang w:bidi="ar-EG"/>
        </w:rPr>
        <w:t xml:space="preserve"> (الزعبي. 2009)</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b/>
          <w:bCs/>
          <w:sz w:val="24"/>
          <w:szCs w:val="24"/>
          <w:lang w:bidi="ar-EG"/>
        </w:rPr>
      </w:pPr>
      <w:r w:rsidRPr="005362FE">
        <w:rPr>
          <w:rFonts w:ascii="Traditional Arabic" w:hAnsi="Traditional Arabic" w:cs="Traditional Arabic"/>
          <w:b/>
          <w:bCs/>
          <w:sz w:val="24"/>
          <w:szCs w:val="24"/>
          <w:rtl/>
          <w:lang w:bidi="ar-EG"/>
        </w:rPr>
        <w:t>إدراك الشكل</w:t>
      </w: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p>
    <w:p w:rsidR="00DB4C12" w:rsidRDefault="00DB4C12" w:rsidP="004E27AD">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تصنف الأشكال التي يدركها الإنسان بصرياً إلى فئتين : إدراك الأشياء الثابتة وإدراك الأشياء المتحركة، فمن خلال الحركة تتضح أبعاد الخبرة البصرية الأساسية الأخرى "الحركة، المنظومة البصرية، اللون، العمق" طاقة للتغير وقدرة على الحركة</w:t>
      </w:r>
      <w:r>
        <w:rPr>
          <w:rFonts w:ascii="Traditional Arabic" w:hAnsi="Traditional Arabic" w:cs="Traditional Arabic"/>
          <w:sz w:val="24"/>
          <w:szCs w:val="24"/>
          <w:rtl/>
          <w:lang w:bidi="ar-EG"/>
        </w:rPr>
        <w:t>، فتقدم غرضاً حيوياً عاماً</w:t>
      </w:r>
      <w:r>
        <w:rPr>
          <w:rFonts w:ascii="Traditional Arabic" w:hAnsi="Traditional Arabic" w:cs="Traditional Arabic" w:hint="cs"/>
          <w:sz w:val="24"/>
          <w:szCs w:val="24"/>
          <w:rtl/>
          <w:lang w:bidi="ar-EG"/>
        </w:rPr>
        <w:t xml:space="preserve"> (أبو المكارم. 2004)</w:t>
      </w:r>
      <w:r w:rsidRPr="005362FE">
        <w:rPr>
          <w:rFonts w:ascii="Traditional Arabic" w:hAnsi="Traditional Arabic" w:cs="Traditional Arabic"/>
          <w:sz w:val="24"/>
          <w:szCs w:val="24"/>
          <w:rtl/>
          <w:lang w:bidi="ar-EG"/>
        </w:rPr>
        <w:t xml:space="preserve"> وهناك ما يعرف بنظريات إدراك الأشكال وهي النظ</w:t>
      </w:r>
      <w:r>
        <w:rPr>
          <w:rFonts w:ascii="Traditional Arabic" w:hAnsi="Traditional Arabic" w:cs="Traditional Arabic"/>
          <w:sz w:val="24"/>
          <w:szCs w:val="24"/>
          <w:rtl/>
          <w:lang w:bidi="ar-EG"/>
        </w:rPr>
        <w:t xml:space="preserve">ريات المفسرة للإدراك البصري </w:t>
      </w:r>
      <w:r>
        <w:rPr>
          <w:rFonts w:ascii="Traditional Arabic" w:hAnsi="Traditional Arabic" w:cs="Traditional Arabic" w:hint="cs"/>
          <w:sz w:val="24"/>
          <w:szCs w:val="24"/>
          <w:rtl/>
          <w:lang w:bidi="ar-EG"/>
        </w:rPr>
        <w:t>(مونية. 2010</w:t>
      </w:r>
      <w:proofErr w:type="spellStart"/>
      <w:r>
        <w:rPr>
          <w:rFonts w:ascii="Traditional Arabic" w:hAnsi="Traditional Arabic" w:cs="Traditional Arabic" w:hint="cs"/>
          <w:sz w:val="24"/>
          <w:szCs w:val="24"/>
          <w:rtl/>
          <w:lang w:bidi="ar-EG"/>
        </w:rPr>
        <w:t>)</w:t>
      </w:r>
      <w:proofErr w:type="spellEnd"/>
      <w:r w:rsidRPr="005362FE">
        <w:rPr>
          <w:rFonts w:ascii="Traditional Arabic" w:hAnsi="Traditional Arabic" w:cs="Traditional Arabic"/>
          <w:sz w:val="24"/>
          <w:szCs w:val="24"/>
          <w:rtl/>
          <w:lang w:bidi="ar-EG"/>
        </w:rPr>
        <w:t xml:space="preserve"> ومنها نظرية إدراك الأشكال من خلال </w:t>
      </w:r>
      <w:proofErr w:type="spellStart"/>
      <w:r w:rsidRPr="005362FE">
        <w:rPr>
          <w:rFonts w:ascii="Traditional Arabic" w:hAnsi="Traditional Arabic" w:cs="Traditional Arabic"/>
          <w:sz w:val="24"/>
          <w:szCs w:val="24"/>
          <w:rtl/>
          <w:lang w:bidi="ar-EG"/>
        </w:rPr>
        <w:t>مكوناتها،</w:t>
      </w:r>
      <w:proofErr w:type="spellEnd"/>
      <w:r w:rsidRPr="005362FE">
        <w:rPr>
          <w:rFonts w:ascii="Traditional Arabic" w:hAnsi="Traditional Arabic" w:cs="Traditional Arabic"/>
          <w:sz w:val="24"/>
          <w:szCs w:val="24"/>
          <w:rtl/>
          <w:lang w:bidi="ar-EG"/>
        </w:rPr>
        <w:t xml:space="preserve"> هذه النظرية الذي يصفها </w:t>
      </w:r>
      <w:proofErr w:type="spellStart"/>
      <w:r w:rsidRPr="005362FE">
        <w:rPr>
          <w:rFonts w:ascii="Traditional Arabic" w:hAnsi="Traditional Arabic" w:cs="Traditional Arabic"/>
          <w:sz w:val="24"/>
          <w:szCs w:val="24"/>
          <w:lang w:bidi="ar-EG"/>
        </w:rPr>
        <w:t>Biederman</w:t>
      </w:r>
      <w:proofErr w:type="spellEnd"/>
      <w:r w:rsidRPr="005362FE">
        <w:rPr>
          <w:rFonts w:ascii="Traditional Arabic" w:hAnsi="Traditional Arabic" w:cs="Traditional Arabic"/>
          <w:sz w:val="24"/>
          <w:szCs w:val="24"/>
          <w:rtl/>
          <w:lang w:bidi="ar-EG"/>
        </w:rPr>
        <w:t xml:space="preserve"> بأنها تفترض أن الأشكال تتكون من مجموعة مكونات أولية حيث يتم التعرف ع</w:t>
      </w:r>
      <w:r w:rsidR="004E27AD">
        <w:rPr>
          <w:rFonts w:ascii="Traditional Arabic" w:hAnsi="Traditional Arabic" w:cs="Traditional Arabic"/>
          <w:sz w:val="24"/>
          <w:szCs w:val="24"/>
          <w:rtl/>
          <w:lang w:bidi="ar-EG"/>
        </w:rPr>
        <w:t>لى الشكل وإدراكه من خلالها.</w:t>
      </w:r>
      <w:r w:rsidR="004E27AD">
        <w:rPr>
          <w:rFonts w:ascii="Traditional Arabic" w:hAnsi="Traditional Arabic" w:cs="Traditional Arabic" w:hint="cs"/>
          <w:sz w:val="24"/>
          <w:szCs w:val="24"/>
          <w:rtl/>
          <w:lang w:bidi="ar-EG"/>
        </w:rPr>
        <w:t xml:space="preserve"> (إسماعيل. 2006)</w:t>
      </w:r>
      <w:r w:rsidRPr="005362FE">
        <w:rPr>
          <w:rFonts w:ascii="Traditional Arabic" w:hAnsi="Traditional Arabic" w:cs="Traditional Arabic"/>
          <w:sz w:val="24"/>
          <w:szCs w:val="24"/>
          <w:rtl/>
          <w:lang w:bidi="ar-EG"/>
        </w:rPr>
        <w:t xml:space="preserve"> وقد عالجت هذه النظرية نقاط ضعف نظرية بيت العفاريت ونظرية إدراك الشكل بناء على النموذج، حيث أن نظرية بيت العفاريت أكدت على أن التعرف على الشكل من خلال وجود ملامح ثابتة، علماً أن هذه الملامح ليس لها قاعدة ثابتة للحكم عليها إلى أنها تخضع لحكم الأفراد، فظهرت نظرية إدراك الشكل بناء على النموذج لتعالج هذا الضعف بإقتراحها أن الشكل الذي سبق للفرد رؤيته يكون له نموذج يخزن في ذاكرة الفرد البصرية، إلا أن هذه النظرية لاقت ضعفاً في أن الأشياء التي يراها الفرد لأول مره ليس لها نموذجاً مخزن. بذلك ظهرت نظرية إدراك الأشكال من خلال مكوناتها </w:t>
      </w:r>
      <w:r>
        <w:rPr>
          <w:rFonts w:ascii="Traditional Arabic" w:hAnsi="Traditional Arabic" w:cs="Traditional Arabic"/>
          <w:sz w:val="24"/>
          <w:szCs w:val="24"/>
          <w:rtl/>
          <w:lang w:bidi="ar-EG"/>
        </w:rPr>
        <w:t>لتسد النقص في كلا النظريتين.</w:t>
      </w:r>
      <w:r w:rsidRPr="000F7ADE">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(مونية</w:t>
      </w:r>
      <w:r>
        <w:rPr>
          <w:rFonts w:ascii="Traditional Arabic" w:hAnsi="Traditional Arabic" w:cs="Traditional Arabic" w:hint="cs"/>
          <w:sz w:val="24"/>
          <w:szCs w:val="24"/>
          <w:rtl/>
          <w:lang w:bidi="ar-EG"/>
        </w:rPr>
        <w:t>. 2010)</w:t>
      </w:r>
    </w:p>
    <w:p w:rsidR="004E27AD" w:rsidRPr="005362FE" w:rsidRDefault="004E27AD" w:rsidP="004E27AD">
      <w:pPr>
        <w:spacing w:after="0" w:line="240" w:lineRule="auto"/>
        <w:jc w:val="lowKashida"/>
        <w:rPr>
          <w:rFonts w:ascii="Traditional Arabic" w:hAnsi="Traditional Arabic" w:cs="Traditional Arabic"/>
          <w:sz w:val="24"/>
          <w:szCs w:val="24"/>
          <w:rtl/>
          <w:lang w:bidi="ar-EG"/>
        </w:rPr>
      </w:pPr>
    </w:p>
    <w:p w:rsidR="004118B1"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وتستطيع العين أن تدرك الأشكال المتحركة أسرع من إدراك الأشكال الثابتة، ولكن الدراسات أثبتت أنه لا يمكن التنبؤ بشكل جيد بإحتمالات حركة المنبه البصري في مختلف الإتجاهات والسرعات قياساً على قدرات الإنسان البصرية، ويطلق على هذا ال</w:t>
      </w:r>
      <w:r>
        <w:rPr>
          <w:rFonts w:ascii="Traditional Arabic" w:hAnsi="Traditional Arabic" w:cs="Traditional Arabic"/>
          <w:sz w:val="24"/>
          <w:szCs w:val="24"/>
          <w:rtl/>
          <w:lang w:bidi="ar-EG"/>
        </w:rPr>
        <w:t xml:space="preserve">عجز بعدم اليقين أو اللاتأكد </w:t>
      </w:r>
      <w:r w:rsidR="004E27AD">
        <w:rPr>
          <w:rFonts w:ascii="Traditional Arabic" w:hAnsi="Traditional Arabic" w:cs="Traditional Arabic" w:hint="cs"/>
          <w:sz w:val="24"/>
          <w:szCs w:val="24"/>
          <w:rtl/>
          <w:lang w:bidi="ar-EG"/>
        </w:rPr>
        <w:t>(أبو المكارم</w:t>
      </w:r>
      <w:r>
        <w:rPr>
          <w:rFonts w:ascii="Traditional Arabic" w:hAnsi="Traditional Arabic" w:cs="Traditional Arabic" w:hint="cs"/>
          <w:sz w:val="24"/>
          <w:szCs w:val="24"/>
          <w:rtl/>
          <w:lang w:bidi="ar-EG"/>
        </w:rPr>
        <w:t>. 2004)</w:t>
      </w:r>
      <w:r w:rsidRPr="005362FE">
        <w:rPr>
          <w:rFonts w:ascii="Traditional Arabic" w:hAnsi="Traditional Arabic" w:cs="Traditional Arabic"/>
          <w:sz w:val="24"/>
          <w:szCs w:val="24"/>
          <w:rtl/>
          <w:lang w:bidi="ar-EG"/>
        </w:rPr>
        <w:t xml:space="preserve">  ويلعب حجم الإعلان دوره بتزايد القدرة على جذب الإنتباه، كلما كبُر حجم الإعلان أو إتسعت مساحته، وأظهرت النتائج أن زيادة المساحة المخصصة للإعلان تساهم في زيادة عدد الأفراد الذين يشاهدون الإعلان، وكذلك بالنسبة للإعلانات الطليقة من ملصقات جدارية أو لوحات خارجية، فالتناسب طردياً بين </w:t>
      </w:r>
      <w:r>
        <w:rPr>
          <w:rFonts w:ascii="Traditional Arabic" w:hAnsi="Traditional Arabic" w:cs="Traditional Arabic"/>
          <w:sz w:val="24"/>
          <w:szCs w:val="24"/>
          <w:rtl/>
          <w:lang w:bidi="ar-EG"/>
        </w:rPr>
        <w:t>جذب الإنتباه ومساحة الإعلان</w:t>
      </w:r>
      <w:r>
        <w:rPr>
          <w:rFonts w:ascii="Traditional Arabic" w:hAnsi="Traditional Arabic" w:cs="Traditional Arabic" w:hint="cs"/>
          <w:sz w:val="24"/>
          <w:szCs w:val="24"/>
          <w:rtl/>
          <w:lang w:bidi="ar-EG"/>
        </w:rPr>
        <w:t xml:space="preserve"> (العبدلي و</w:t>
      </w:r>
      <w:r w:rsidR="004E27AD">
        <w:rPr>
          <w:rFonts w:ascii="Traditional Arabic" w:hAnsi="Traditional Arabic" w:cs="Traditional Arabic" w:hint="cs"/>
          <w:sz w:val="24"/>
          <w:szCs w:val="24"/>
          <w:rtl/>
          <w:lang w:bidi="ar-EG"/>
        </w:rPr>
        <w:t>العبدلي</w:t>
      </w:r>
      <w:r>
        <w:rPr>
          <w:rFonts w:ascii="Traditional Arabic" w:hAnsi="Traditional Arabic" w:cs="Traditional Arabic" w:hint="cs"/>
          <w:sz w:val="24"/>
          <w:szCs w:val="24"/>
          <w:rtl/>
          <w:lang w:bidi="ar-EG"/>
        </w:rPr>
        <w:t>. 2013)</w:t>
      </w:r>
      <w:r w:rsidRPr="005362FE">
        <w:rPr>
          <w:rFonts w:ascii="Traditional Arabic" w:hAnsi="Traditional Arabic" w:cs="Traditional Arabic"/>
          <w:sz w:val="24"/>
          <w:szCs w:val="24"/>
          <w:rtl/>
          <w:lang w:bidi="ar-EG"/>
        </w:rPr>
        <w:t xml:space="preserve"> والتصميم الفعًال للرسالة الإعلانية قد يصبح لا قيمة له إذا تم إختيار الوسيلة غير الملائمة، أي لن تصل ا</w:t>
      </w:r>
      <w:r>
        <w:rPr>
          <w:rFonts w:ascii="Traditional Arabic" w:hAnsi="Traditional Arabic" w:cs="Traditional Arabic"/>
          <w:sz w:val="24"/>
          <w:szCs w:val="24"/>
          <w:rtl/>
          <w:lang w:bidi="ar-EG"/>
        </w:rPr>
        <w:t>لرسالة إلى الجمهور المستهدف.</w:t>
      </w:r>
      <w:r w:rsidRPr="00631B7C">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(الحديدي</w:t>
      </w:r>
      <w:r>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و</w:t>
      </w:r>
      <w:r>
        <w:rPr>
          <w:rFonts w:ascii="Traditional Arabic" w:hAnsi="Traditional Arabic" w:cs="Traditional Arabic" w:hint="cs"/>
          <w:sz w:val="24"/>
          <w:szCs w:val="24"/>
          <w:rtl/>
          <w:lang w:bidi="ar-EG"/>
        </w:rPr>
        <w:t xml:space="preserve">سلوى. 2012) </w:t>
      </w:r>
    </w:p>
    <w:p w:rsidR="004118B1" w:rsidRDefault="004118B1" w:rsidP="00DB4C12">
      <w:pPr>
        <w:spacing w:after="0" w:line="240" w:lineRule="auto"/>
        <w:jc w:val="lowKashida"/>
        <w:rPr>
          <w:rFonts w:ascii="Traditional Arabic" w:hAnsi="Traditional Arabic" w:cs="Traditional Arabic"/>
          <w:sz w:val="24"/>
          <w:szCs w:val="24"/>
          <w:rtl/>
          <w:lang w:bidi="ar-EG"/>
        </w:rPr>
      </w:pPr>
    </w:p>
    <w:p w:rsidR="004118B1" w:rsidRPr="004118B1" w:rsidRDefault="004118B1" w:rsidP="00DB4C12">
      <w:pPr>
        <w:spacing w:after="0" w:line="240" w:lineRule="auto"/>
        <w:jc w:val="lowKashida"/>
        <w:rPr>
          <w:rFonts w:ascii="Traditional Arabic" w:hAnsi="Traditional Arabic" w:cs="Traditional Arabic"/>
          <w:b/>
          <w:bCs/>
          <w:sz w:val="24"/>
          <w:szCs w:val="24"/>
          <w:rtl/>
          <w:lang w:bidi="ar-EG"/>
        </w:rPr>
      </w:pPr>
      <w:r w:rsidRPr="004118B1">
        <w:rPr>
          <w:rFonts w:ascii="Traditional Arabic" w:hAnsi="Traditional Arabic" w:cs="Traditional Arabic" w:hint="cs"/>
          <w:b/>
          <w:bCs/>
          <w:sz w:val="24"/>
          <w:szCs w:val="24"/>
          <w:rtl/>
          <w:lang w:bidi="ar-EG"/>
        </w:rPr>
        <w:t>الصور والرسوم</w:t>
      </w:r>
    </w:p>
    <w:p w:rsidR="004118B1" w:rsidRDefault="004118B1"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يشير</w:t>
      </w:r>
      <w:r w:rsidRPr="005362FE">
        <w:rPr>
          <w:rFonts w:ascii="Traditional Arabic" w:hAnsi="Traditional Arabic" w:cs="Traditional Arabic"/>
          <w:sz w:val="24"/>
          <w:szCs w:val="24"/>
          <w:lang w:bidi="ar-EG"/>
        </w:rPr>
        <w:t xml:space="preserve">Rudolf </w:t>
      </w:r>
      <w:proofErr w:type="spellStart"/>
      <w:r w:rsidRPr="005362FE">
        <w:rPr>
          <w:rFonts w:ascii="Traditional Arabic" w:hAnsi="Traditional Arabic" w:cs="Traditional Arabic"/>
          <w:sz w:val="24"/>
          <w:szCs w:val="24"/>
          <w:lang w:bidi="ar-EG"/>
        </w:rPr>
        <w:t>Arnheim</w:t>
      </w:r>
      <w:proofErr w:type="spellEnd"/>
      <w:r w:rsidRPr="005362FE">
        <w:rPr>
          <w:rFonts w:ascii="Traditional Arabic" w:hAnsi="Traditional Arabic" w:cs="Traditional Arabic"/>
          <w:sz w:val="24"/>
          <w:szCs w:val="24"/>
          <w:lang w:bidi="ar-EG"/>
        </w:rPr>
        <w:t xml:space="preserve"> </w:t>
      </w:r>
      <w:r>
        <w:rPr>
          <w:rFonts w:ascii="Traditional Arabic" w:hAnsi="Traditional Arabic" w:cs="Traditional Arabic"/>
          <w:sz w:val="24"/>
          <w:szCs w:val="24"/>
          <w:lang w:bidi="ar-EG"/>
        </w:rPr>
        <w:t xml:space="preserve"> </w:t>
      </w:r>
      <w:r w:rsidR="004118B1">
        <w:rPr>
          <w:rFonts w:ascii="Traditional Arabic" w:hAnsi="Traditional Arabic" w:cs="Traditional Arabic"/>
          <w:sz w:val="24"/>
          <w:szCs w:val="24"/>
          <w:rtl/>
          <w:lang w:bidi="ar-EG"/>
        </w:rPr>
        <w:t>إلى أن التنظيم البصري يفرض نفس</w:t>
      </w:r>
      <w:r w:rsidR="004118B1">
        <w:rPr>
          <w:rFonts w:ascii="Traditional Arabic" w:hAnsi="Traditional Arabic" w:cs="Traditional Arabic" w:hint="cs"/>
          <w:sz w:val="24"/>
          <w:szCs w:val="24"/>
          <w:rtl/>
          <w:lang w:bidi="ar-EG"/>
        </w:rPr>
        <w:t>ه</w:t>
      </w:r>
      <w:r w:rsidRPr="005362FE">
        <w:rPr>
          <w:rFonts w:ascii="Traditional Arabic" w:hAnsi="Traditional Arabic" w:cs="Traditional Arabic"/>
          <w:sz w:val="24"/>
          <w:szCs w:val="24"/>
          <w:rtl/>
          <w:lang w:bidi="ar-EG"/>
        </w:rPr>
        <w:t xml:space="preserve"> على </w:t>
      </w:r>
      <w:proofErr w:type="spellStart"/>
      <w:r w:rsidRPr="005362FE">
        <w:rPr>
          <w:rFonts w:ascii="Traditional Arabic" w:hAnsi="Traditional Arabic" w:cs="Traditional Arabic"/>
          <w:sz w:val="24"/>
          <w:szCs w:val="24"/>
          <w:rtl/>
          <w:lang w:bidi="ar-EG"/>
        </w:rPr>
        <w:t>المتلقي،</w:t>
      </w:r>
      <w:proofErr w:type="spellEnd"/>
      <w:r w:rsidRPr="005362FE">
        <w:rPr>
          <w:rFonts w:ascii="Traditional Arabic" w:hAnsi="Traditional Arabic" w:cs="Traditional Arabic"/>
          <w:sz w:val="24"/>
          <w:szCs w:val="24"/>
          <w:rtl/>
          <w:lang w:bidi="ar-EG"/>
        </w:rPr>
        <w:t xml:space="preserve"> وتُرى المراكز المختلفة الخاصة بالعمل الفني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في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نظامها</w:t>
      </w:r>
      <w:r w:rsidRPr="005362FE">
        <w:rPr>
          <w:rFonts w:ascii="Traditional Arabic" w:hAnsi="Traditional Arabic" w:cs="Traditional Arabic"/>
          <w:sz w:val="24"/>
          <w:szCs w:val="24"/>
          <w:lang w:bidi="ar-EG"/>
        </w:rPr>
        <w:t xml:space="preserve"> </w:t>
      </w:r>
      <w:proofErr w:type="spellStart"/>
      <w:r w:rsidRPr="005362FE">
        <w:rPr>
          <w:rFonts w:ascii="Traditional Arabic" w:hAnsi="Traditional Arabic" w:cs="Traditional Arabic"/>
          <w:sz w:val="24"/>
          <w:szCs w:val="24"/>
          <w:rtl/>
          <w:lang w:bidi="ar-EG"/>
        </w:rPr>
        <w:t>الهيراركي</w:t>
      </w:r>
      <w:proofErr w:type="spellEnd"/>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المتدرج</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الخاص</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وتتجه</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طاقات ما</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من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هذا</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العمل</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إلى</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المتلقي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كما</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تتجه</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طاقات</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وتساؤلات</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من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المتلقي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 xml:space="preserve">إلى </w:t>
      </w:r>
      <w:proofErr w:type="spellStart"/>
      <w:r w:rsidRPr="005362FE">
        <w:rPr>
          <w:rFonts w:ascii="Traditional Arabic" w:hAnsi="Traditional Arabic" w:cs="Traditional Arabic"/>
          <w:sz w:val="24"/>
          <w:szCs w:val="24"/>
          <w:rtl/>
          <w:lang w:bidi="ar-EG"/>
        </w:rPr>
        <w:t>العمل،</w:t>
      </w:r>
      <w:proofErr w:type="spellEnd"/>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ولا</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يمكن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تكوين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العمل</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الفني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على</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نحو</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كامل</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ما لم</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يوضع</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حضور</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المتلقي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في</w:t>
      </w:r>
      <w:r w:rsidRPr="005362FE">
        <w:rPr>
          <w:rFonts w:ascii="Traditional Arabic" w:hAnsi="Traditional Arabic" w:cs="Traditional Arabic"/>
          <w:sz w:val="24"/>
          <w:szCs w:val="24"/>
          <w:lang w:bidi="ar-EG"/>
        </w:rPr>
        <w:t xml:space="preserve"> </w:t>
      </w:r>
      <w:r>
        <w:rPr>
          <w:rFonts w:ascii="Traditional Arabic" w:hAnsi="Traditional Arabic" w:cs="Traditional Arabic"/>
          <w:sz w:val="24"/>
          <w:szCs w:val="24"/>
          <w:rtl/>
          <w:lang w:bidi="ar-EG"/>
        </w:rPr>
        <w:t>الاعتبار.</w:t>
      </w:r>
      <w:r>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عبدالحميد</w:t>
      </w:r>
      <w:r>
        <w:rPr>
          <w:rFonts w:ascii="Traditional Arabic" w:hAnsi="Traditional Arabic" w:cs="Traditional Arabic" w:hint="cs"/>
          <w:sz w:val="24"/>
          <w:szCs w:val="24"/>
          <w:rtl/>
          <w:lang w:bidi="ar-EG"/>
        </w:rPr>
        <w:t>. 2001)</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056376"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فتتمثل أهمية الصور والرسوم في الإعلان لإيصال فكرة الإعلان إلى المتلقي، مع أن هيئتها تخرج بأشكال مختلفة. فتعمل على إجتذاب جمهور معين لتعبر عن الأفكار الإعلانية بسرعة وكفائة وإثارة إهتمام المتلقي بما يحويه الإعل</w:t>
      </w:r>
      <w:r>
        <w:rPr>
          <w:rFonts w:ascii="Traditional Arabic" w:hAnsi="Traditional Arabic" w:cs="Traditional Arabic"/>
          <w:sz w:val="24"/>
          <w:szCs w:val="24"/>
          <w:rtl/>
          <w:lang w:bidi="ar-EG"/>
        </w:rPr>
        <w:t>ان من عناوين ورسائل إعلانية</w:t>
      </w:r>
      <w:r w:rsidR="004E27AD">
        <w:rPr>
          <w:rFonts w:ascii="Traditional Arabic" w:hAnsi="Traditional Arabic" w:cs="Traditional Arabic" w:hint="cs"/>
          <w:sz w:val="24"/>
          <w:szCs w:val="24"/>
          <w:rtl/>
          <w:lang w:bidi="ar-EG"/>
        </w:rPr>
        <w:t xml:space="preserve"> (السلمي</w:t>
      </w:r>
      <w:r>
        <w:rPr>
          <w:rFonts w:ascii="Traditional Arabic" w:hAnsi="Traditional Arabic" w:cs="Traditional Arabic" w:hint="cs"/>
          <w:sz w:val="24"/>
          <w:szCs w:val="24"/>
          <w:rtl/>
          <w:lang w:bidi="ar-EG"/>
        </w:rPr>
        <w:t>. 1977)</w:t>
      </w:r>
      <w:r w:rsidRPr="005362FE">
        <w:rPr>
          <w:rFonts w:ascii="Traditional Arabic" w:hAnsi="Traditional Arabic" w:cs="Traditional Arabic"/>
          <w:sz w:val="24"/>
          <w:szCs w:val="24"/>
          <w:rtl/>
          <w:lang w:bidi="ar-EG"/>
        </w:rPr>
        <w:t xml:space="preserve"> وتأتي الصور والرسوم بطرق متنوعة نسبتاً للهدف من الإعلان، فقد تكون على السلعة نفسها أو جزء منها، أو تظهر السلعة معدة للإستعمال أو في الإستعمال الفعلي لها أو في التجارب أو تظهر خاصية فريدة فيها تمتاز بها عن غيرها، أو قد تتجه إتجاهاً سلبياً وتظهر نتيجة عدم إستعمال السلعة، وكما قد تصور أحد المشهورين أو المستهلكين ويو</w:t>
      </w:r>
      <w:r>
        <w:rPr>
          <w:rFonts w:ascii="Traditional Arabic" w:hAnsi="Traditional Arabic" w:cs="Traditional Arabic"/>
          <w:sz w:val="24"/>
          <w:szCs w:val="24"/>
          <w:rtl/>
          <w:lang w:bidi="ar-EG"/>
        </w:rPr>
        <w:t>صي بإستعمال السلعة وغير ذلك</w:t>
      </w:r>
      <w:r w:rsidR="004E27AD">
        <w:rPr>
          <w:rFonts w:ascii="Traditional Arabic" w:hAnsi="Traditional Arabic" w:cs="Traditional Arabic" w:hint="cs"/>
          <w:sz w:val="24"/>
          <w:szCs w:val="24"/>
          <w:rtl/>
          <w:lang w:bidi="ar-EG"/>
        </w:rPr>
        <w:t xml:space="preserve"> (خير الدين</w:t>
      </w:r>
      <w:r>
        <w:rPr>
          <w:rFonts w:ascii="Traditional Arabic" w:hAnsi="Traditional Arabic" w:cs="Traditional Arabic" w:hint="cs"/>
          <w:sz w:val="24"/>
          <w:szCs w:val="24"/>
          <w:rtl/>
          <w:lang w:bidi="ar-EG"/>
        </w:rPr>
        <w:t>. 1998)</w:t>
      </w:r>
      <w:r w:rsidRPr="005362FE">
        <w:rPr>
          <w:rFonts w:ascii="Traditional Arabic" w:hAnsi="Traditional Arabic" w:cs="Traditional Arabic"/>
          <w:sz w:val="24"/>
          <w:szCs w:val="24"/>
          <w:rtl/>
          <w:lang w:bidi="ar-EG"/>
        </w:rPr>
        <w:t xml:space="preserve"> وتفهم الصورة من خلال عاملين أساسيين هما : خبرات الفرد المباشرة وثقافة المجتمع الذي يعيش فيه هذا الفرد. ويدعى الأسلوب الذي ترتكز عل</w:t>
      </w:r>
      <w:r>
        <w:rPr>
          <w:rFonts w:ascii="Traditional Arabic" w:hAnsi="Traditional Arabic" w:cs="Traditional Arabic"/>
          <w:sz w:val="24"/>
          <w:szCs w:val="24"/>
          <w:rtl/>
          <w:lang w:bidi="ar-EG"/>
        </w:rPr>
        <w:t>ية الصورة الإعلانية بصفة أساسية</w:t>
      </w:r>
      <w:r w:rsidRPr="005362FE">
        <w:rPr>
          <w:rFonts w:ascii="Traditional Arabic" w:hAnsi="Traditional Arabic" w:cs="Traditional Arabic"/>
          <w:sz w:val="24"/>
          <w:szCs w:val="24"/>
          <w:lang w:bidi="ar-EG"/>
        </w:rPr>
        <w:t>Picture-Window layout</w:t>
      </w:r>
      <w:r w:rsidRPr="005362FE">
        <w:rPr>
          <w:rFonts w:ascii="Traditional Arabic" w:hAnsi="Traditional Arabic" w:cs="Traditional Arabic"/>
          <w:sz w:val="24"/>
          <w:szCs w:val="24"/>
          <w:rtl/>
          <w:lang w:bidi="ar-EG"/>
        </w:rPr>
        <w:t xml:space="preserve">، حيث تحتل الصورة مكاناً مميزاً في المساحة الإعلانية ومن الممكن ان تحتل المساحة كلها مع ترك مساحة بسيطة للنص الإعلاني والذي لا يزيد عن جملة أو جملتين، </w:t>
      </w:r>
      <w:r>
        <w:rPr>
          <w:rFonts w:ascii="Traditional Arabic" w:hAnsi="Traditional Arabic" w:cs="Traditional Arabic"/>
          <w:sz w:val="24"/>
          <w:szCs w:val="24"/>
          <w:rtl/>
          <w:lang w:bidi="ar-EG"/>
        </w:rPr>
        <w:t>ويمكن كتابة النص على الصورة</w:t>
      </w:r>
      <w:r w:rsidR="004E27AD">
        <w:rPr>
          <w:rFonts w:ascii="Traditional Arabic" w:hAnsi="Traditional Arabic" w:cs="Traditional Arabic" w:hint="cs"/>
          <w:sz w:val="24"/>
          <w:szCs w:val="24"/>
          <w:rtl/>
          <w:lang w:bidi="ar-EG"/>
        </w:rPr>
        <w:t xml:space="preserve"> (محمد</w:t>
      </w:r>
      <w:r>
        <w:rPr>
          <w:rFonts w:ascii="Traditional Arabic" w:hAnsi="Traditional Arabic" w:cs="Traditional Arabic" w:hint="cs"/>
          <w:sz w:val="24"/>
          <w:szCs w:val="24"/>
          <w:rtl/>
          <w:lang w:bidi="ar-EG"/>
        </w:rPr>
        <w:t>. 2009).</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bookmarkStart w:id="0" w:name="_GoBack"/>
      <w:r w:rsidRPr="005362FE">
        <w:rPr>
          <w:rFonts w:ascii="Traditional Arabic" w:hAnsi="Traditional Arabic" w:cs="Traditional Arabic"/>
          <w:b/>
          <w:bCs/>
          <w:sz w:val="24"/>
          <w:szCs w:val="24"/>
          <w:rtl/>
          <w:lang w:bidi="ar-EG"/>
        </w:rPr>
        <w:lastRenderedPageBreak/>
        <w:t>العناوين والرموز</w:t>
      </w:r>
    </w:p>
    <w:bookmarkEnd w:id="0"/>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تعتبر العناوين من عناصر الإعلان، إذ تشترك مع الصور والرسوم إلى قيادة نظر المتلقي إلى كامل الإعلان، فدور العنوان هو جذب الإنتباه وإثارة الإهتمام وإيصال فكره الإعلا</w:t>
      </w:r>
      <w:r>
        <w:rPr>
          <w:rFonts w:ascii="Traditional Arabic" w:hAnsi="Traditional Arabic" w:cs="Traditional Arabic"/>
          <w:sz w:val="24"/>
          <w:szCs w:val="24"/>
          <w:rtl/>
          <w:lang w:bidi="ar-EG"/>
        </w:rPr>
        <w:t>ن بفهم سريع لمحتويات الإعلان</w:t>
      </w:r>
      <w:r w:rsidRPr="00745C25">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(عبدالحليم</w:t>
      </w:r>
      <w:r>
        <w:rPr>
          <w:rFonts w:ascii="Traditional Arabic" w:hAnsi="Traditional Arabic" w:cs="Traditional Arabic" w:hint="cs"/>
          <w:sz w:val="24"/>
          <w:szCs w:val="24"/>
          <w:rtl/>
          <w:lang w:bidi="ar-EG"/>
        </w:rPr>
        <w:t>. 1995)</w:t>
      </w:r>
      <w:r w:rsidRPr="005362FE">
        <w:rPr>
          <w:rFonts w:ascii="Traditional Arabic" w:hAnsi="Traditional Arabic" w:cs="Traditional Arabic"/>
          <w:sz w:val="24"/>
          <w:szCs w:val="24"/>
          <w:rtl/>
          <w:lang w:bidi="ar-EG"/>
        </w:rPr>
        <w:t xml:space="preserve"> لذلك يجب أن يكون العنوان من كلمات تشير إلى فائدة السلعة أو إستعمالها أو الحاجة التي تشبعها أو يكون له علاقة بالسلعة المعلن عنها، وأحياناُ يستعمل إسم السلعة كعنوان، وللتحقق من صلاحية العنوان يجب التأكد ما إذا كان قوياً بمفرده دون أخذ الصورة أو صلب ا</w:t>
      </w:r>
      <w:r>
        <w:rPr>
          <w:rFonts w:ascii="Traditional Arabic" w:hAnsi="Traditional Arabic" w:cs="Traditional Arabic"/>
          <w:sz w:val="24"/>
          <w:szCs w:val="24"/>
          <w:rtl/>
          <w:lang w:bidi="ar-EG"/>
        </w:rPr>
        <w:t>لرسالة الإعلانية في الحسبان</w:t>
      </w:r>
      <w:r>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(خير الدين</w:t>
      </w:r>
      <w:r>
        <w:rPr>
          <w:rFonts w:ascii="Traditional Arabic" w:hAnsi="Traditional Arabic" w:cs="Traditional Arabic" w:hint="cs"/>
          <w:sz w:val="24"/>
          <w:szCs w:val="24"/>
          <w:rtl/>
          <w:lang w:bidi="ar-EG"/>
        </w:rPr>
        <w:t>. 1998)</w:t>
      </w:r>
      <w:r w:rsidRPr="005362FE">
        <w:rPr>
          <w:rFonts w:ascii="Traditional Arabic" w:hAnsi="Traditional Arabic" w:cs="Traditional Arabic"/>
          <w:sz w:val="24"/>
          <w:szCs w:val="24"/>
          <w:rtl/>
          <w:lang w:bidi="ar-EG"/>
        </w:rPr>
        <w:t xml:space="preserve"> ويأتي الأسلوب الذي يركز على النص الإعلاني بصفة أساسية </w:t>
      </w:r>
      <w:r w:rsidRPr="005362FE">
        <w:rPr>
          <w:rFonts w:ascii="Traditional Arabic" w:hAnsi="Traditional Arabic" w:cs="Traditional Arabic"/>
          <w:sz w:val="24"/>
          <w:szCs w:val="24"/>
          <w:lang w:bidi="ar-EG"/>
        </w:rPr>
        <w:t>Copy-heavy layout</w:t>
      </w:r>
      <w:r w:rsidRPr="005362FE">
        <w:rPr>
          <w:rFonts w:ascii="Traditional Arabic" w:hAnsi="Traditional Arabic" w:cs="Traditional Arabic"/>
          <w:sz w:val="24"/>
          <w:szCs w:val="24"/>
          <w:rtl/>
          <w:lang w:bidi="ar-EG"/>
        </w:rPr>
        <w:t xml:space="preserve"> وهو الذي يسيطر فيه النص الإعلاني على بقية العناصر الإعلانية، ومن الصعب تصور للفكرة الإعلانية أو التعبير عنها بأي عمل فني، ويكون الإهتمام في هذا النوع من الإعلانات بإحداث درجة كبيرة من السهولة في قراءة للنص الإعلاني عن طريق الإختيار الدقيق للحروف والبنط المستخدم، بالإضافة إلى تصميم</w:t>
      </w:r>
      <w:r>
        <w:rPr>
          <w:rFonts w:ascii="Traditional Arabic" w:hAnsi="Traditional Arabic" w:cs="Traditional Arabic"/>
          <w:sz w:val="24"/>
          <w:szCs w:val="24"/>
          <w:rtl/>
          <w:lang w:bidi="ar-EG"/>
        </w:rPr>
        <w:t xml:space="preserve"> للمادة التحريرية بشكل جذاب</w:t>
      </w:r>
      <w:r>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(محمد</w:t>
      </w:r>
      <w:r>
        <w:rPr>
          <w:rFonts w:ascii="Traditional Arabic" w:hAnsi="Traditional Arabic" w:cs="Traditional Arabic" w:hint="cs"/>
          <w:sz w:val="24"/>
          <w:szCs w:val="24"/>
          <w:rtl/>
          <w:lang w:bidi="ar-EG"/>
        </w:rPr>
        <w:t>. 2009)</w:t>
      </w:r>
      <w:r w:rsidRPr="005362FE">
        <w:rPr>
          <w:rFonts w:ascii="Traditional Arabic" w:hAnsi="Traditional Arabic" w:cs="Traditional Arabic"/>
          <w:sz w:val="24"/>
          <w:szCs w:val="24"/>
          <w:rtl/>
          <w:lang w:bidi="ar-EG"/>
        </w:rPr>
        <w:t xml:space="preserve"> ويجب حساب أن طول العنوان له علاقة بقابلية القراءة، فالعنوان المكون من سطر واحد يمكن إستيعابة بسرعة أكبر من العنوان المكون من سطرين أو أكثر، فمن المخاطرة أن يزيد</w:t>
      </w:r>
      <w:r>
        <w:rPr>
          <w:rFonts w:ascii="Traditional Arabic" w:hAnsi="Traditional Arabic" w:cs="Traditional Arabic"/>
          <w:sz w:val="24"/>
          <w:szCs w:val="24"/>
          <w:rtl/>
          <w:lang w:bidi="ar-EG"/>
        </w:rPr>
        <w:t xml:space="preserve"> العنوان أكثر من ثلاثة أسطر</w:t>
      </w:r>
      <w:r>
        <w:rPr>
          <w:rFonts w:ascii="Traditional Arabic" w:hAnsi="Traditional Arabic" w:cs="Traditional Arabic" w:hint="cs"/>
          <w:sz w:val="24"/>
          <w:szCs w:val="24"/>
          <w:rtl/>
          <w:lang w:bidi="ar-EG"/>
        </w:rPr>
        <w:t xml:space="preserve"> </w:t>
      </w:r>
      <w:r w:rsidR="004E27AD">
        <w:rPr>
          <w:rFonts w:ascii="Traditional Arabic" w:hAnsi="Traditional Arabic" w:cs="Traditional Arabic" w:hint="cs"/>
          <w:sz w:val="24"/>
          <w:szCs w:val="24"/>
          <w:rtl/>
          <w:lang w:bidi="ar-EG"/>
        </w:rPr>
        <w:t>(خير الدين</w:t>
      </w:r>
      <w:r>
        <w:rPr>
          <w:rFonts w:ascii="Traditional Arabic" w:hAnsi="Traditional Arabic" w:cs="Traditional Arabic" w:hint="cs"/>
          <w:sz w:val="24"/>
          <w:szCs w:val="24"/>
          <w:rtl/>
          <w:lang w:bidi="ar-EG"/>
        </w:rPr>
        <w:t>. 1998).</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أما الرمز فقد يكون صورة أو علامة أو إشارة أو كلمة أو نغمة لكن مهما برز شكلها فهي تدل على دلالة معرفية أو معنى معين، فهي وسيلة لحفظ التجارب الحسية التي قد عبر عنها</w:t>
      </w:r>
      <w:r>
        <w:rPr>
          <w:rFonts w:ascii="Traditional Arabic" w:hAnsi="Traditional Arabic" w:cs="Traditional Arabic"/>
          <w:sz w:val="24"/>
          <w:szCs w:val="24"/>
          <w:rtl/>
          <w:lang w:bidi="ar-EG"/>
        </w:rPr>
        <w:t xml:space="preserve"> لتكتسب صفة البقاء والدوام</w:t>
      </w:r>
      <w:r>
        <w:rPr>
          <w:rFonts w:ascii="Traditional Arabic" w:hAnsi="Traditional Arabic" w:cs="Traditional Arabic" w:hint="cs"/>
          <w:sz w:val="24"/>
          <w:szCs w:val="24"/>
          <w:rtl/>
          <w:lang w:bidi="ar-EG"/>
        </w:rPr>
        <w:t xml:space="preserve"> (فار</w:t>
      </w:r>
      <w:r w:rsidR="004E27AD">
        <w:rPr>
          <w:rFonts w:ascii="Traditional Arabic" w:hAnsi="Traditional Arabic" w:cs="Traditional Arabic" w:hint="cs"/>
          <w:sz w:val="24"/>
          <w:szCs w:val="24"/>
          <w:rtl/>
          <w:lang w:bidi="ar-EG"/>
        </w:rPr>
        <w:t>وق</w:t>
      </w:r>
      <w:r>
        <w:rPr>
          <w:rFonts w:ascii="Traditional Arabic" w:hAnsi="Traditional Arabic" w:cs="Traditional Arabic" w:hint="cs"/>
          <w:sz w:val="24"/>
          <w:szCs w:val="24"/>
          <w:rtl/>
          <w:lang w:bidi="ar-EG"/>
        </w:rPr>
        <w:t xml:space="preserve">. 1988) </w:t>
      </w:r>
      <w:r w:rsidRPr="005362FE">
        <w:rPr>
          <w:rFonts w:ascii="Traditional Arabic" w:hAnsi="Traditional Arabic" w:cs="Traditional Arabic"/>
          <w:sz w:val="24"/>
          <w:szCs w:val="24"/>
          <w:rtl/>
          <w:lang w:bidi="ar-EG"/>
        </w:rPr>
        <w:t>وتعتبر الرمزية في مدرسة التحليل النفسي هي الطريقة الاولى في التفكير تبقى لاشعورياً حيث تخفي معاني الأحلام. فالرمز سوسيولوجياً شيء ما يحل محل شيء آخر ويستعديه، وأي رمز لابد من تتوفر به ثلاثه عناصر: 1- دال. وهو الشيء يحل محل شيء آخر</w:t>
      </w:r>
      <w:r>
        <w:rPr>
          <w:rFonts w:ascii="Traditional Arabic" w:hAnsi="Traditional Arabic" w:cs="Traditional Arabic" w:hint="cs"/>
          <w:sz w:val="24"/>
          <w:szCs w:val="24"/>
          <w:rtl/>
          <w:lang w:bidi="ar-EG"/>
        </w:rPr>
        <w:t xml:space="preserve"> </w:t>
      </w:r>
      <w:r w:rsidRPr="005362FE">
        <w:rPr>
          <w:rFonts w:ascii="Traditional Arabic" w:hAnsi="Traditional Arabic" w:cs="Traditional Arabic"/>
          <w:sz w:val="24"/>
          <w:szCs w:val="24"/>
          <w:rtl/>
          <w:lang w:bidi="ar-EG"/>
        </w:rPr>
        <w:t xml:space="preserve">2- مدلول. الذي يحل الدال مكانه 3- الدلالة. العلاقة بين الدال والمدلول. وتأتي الرموز الإجتماعية في علاقة عرفية مع مدلولها، وهذا ما يفرض وجود عنصر رابع للرمز وهو </w:t>
      </w:r>
      <w:r w:rsidRPr="005362FE">
        <w:rPr>
          <w:rFonts w:ascii="Traditional Arabic" w:hAnsi="Traditional Arabic" w:cs="Traditional Arabic"/>
          <w:sz w:val="24"/>
          <w:szCs w:val="24"/>
          <w:lang w:bidi="ar-EG"/>
        </w:rPr>
        <w:t>Code</w:t>
      </w:r>
      <w:r w:rsidRPr="005362FE">
        <w:rPr>
          <w:rFonts w:ascii="Traditional Arabic" w:hAnsi="Traditional Arabic" w:cs="Traditional Arabic"/>
          <w:sz w:val="24"/>
          <w:szCs w:val="24"/>
          <w:rtl/>
          <w:lang w:bidi="ar-EG"/>
        </w:rPr>
        <w:t xml:space="preserve"> محدداً العلاقة بين الدال والمدلول، وهذا العنصر يجب أن يكون معروفاً لدى العناصر الفاعلة التي تتوجه إليها الرموز، حتى تأخذ إليها طابع مفهوم ذات دلاله ومعنى. فالرمز هو وسيلة من وسائل المشاركة، وعامل مهم في إقامة النظام الإجتماعي الطبيعي. فيساهم بشكل فعال في التذكير والإنتماء والمشاركة والملائمة للمتفاعلين </w:t>
      </w:r>
      <w:r>
        <w:rPr>
          <w:rFonts w:ascii="Traditional Arabic" w:hAnsi="Traditional Arabic" w:cs="Traditional Arabic"/>
          <w:sz w:val="24"/>
          <w:szCs w:val="24"/>
          <w:lang w:bidi="ar-EG"/>
        </w:rPr>
        <w:t>(</w:t>
      </w:r>
      <w:proofErr w:type="spellStart"/>
      <w:r w:rsidRPr="008702F7">
        <w:rPr>
          <w:rFonts w:ascii="Traditional Arabic" w:hAnsi="Traditional Arabic" w:cs="Traditional Arabic"/>
          <w:sz w:val="24"/>
          <w:szCs w:val="24"/>
          <w:lang w:bidi="ar-EG"/>
        </w:rPr>
        <w:t>Solso</w:t>
      </w:r>
      <w:proofErr w:type="spellEnd"/>
      <w:r w:rsidRPr="008702F7">
        <w:rPr>
          <w:rFonts w:ascii="Traditional Arabic" w:hAnsi="Traditional Arabic" w:cs="Traditional Arabic"/>
          <w:sz w:val="24"/>
          <w:szCs w:val="24"/>
          <w:lang w:bidi="ar-EG"/>
        </w:rPr>
        <w:t xml:space="preserve">, R. L. 2011). </w:t>
      </w:r>
      <w:r w:rsidRPr="005362FE">
        <w:rPr>
          <w:rFonts w:ascii="Traditional Arabic" w:hAnsi="Traditional Arabic" w:cs="Traditional Arabic"/>
          <w:sz w:val="24"/>
          <w:szCs w:val="24"/>
          <w:rtl/>
          <w:lang w:bidi="ar-EG"/>
        </w:rPr>
        <w:t xml:space="preserve"> وهنا تأتي العملية النفسية بتأثيرها الكبير في رسوخ العلامات التجارية والإتصالات، وكيف يفكر الناس، وعلى مستوى الاتصال للعمليات العقلية/المعرفية</w:t>
      </w:r>
      <w:r w:rsidRPr="006974F4">
        <w:rPr>
          <w:rFonts w:ascii="Traditional Arabic" w:hAnsi="Traditional Arabic" w:cs="Traditional Arabic"/>
          <w:sz w:val="24"/>
          <w:szCs w:val="24"/>
          <w:lang w:bidi="ar-EG"/>
        </w:rPr>
        <w:t xml:space="preserve"> (MAJID, A. 2013).</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b/>
          <w:bCs/>
          <w:sz w:val="24"/>
          <w:szCs w:val="24"/>
          <w:rtl/>
          <w:lang w:bidi="ar-EG"/>
        </w:rPr>
      </w:pPr>
      <w:r w:rsidRPr="005362FE">
        <w:rPr>
          <w:rFonts w:ascii="Traditional Arabic" w:hAnsi="Traditional Arabic" w:cs="Traditional Arabic"/>
          <w:b/>
          <w:bCs/>
          <w:sz w:val="24"/>
          <w:szCs w:val="24"/>
          <w:rtl/>
          <w:lang w:bidi="ar-EG"/>
        </w:rPr>
        <w:t>سيكولوجية تصميم الواجهات الإعلانية</w:t>
      </w: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p>
    <w:p w:rsidR="00DB4C12" w:rsidRPr="005362FE" w:rsidRDefault="00DB4C12" w:rsidP="00DB4C12">
      <w:pPr>
        <w:spacing w:after="0" w:line="240" w:lineRule="auto"/>
        <w:jc w:val="lowKashida"/>
        <w:rPr>
          <w:rFonts w:ascii="Traditional Arabic" w:hAnsi="Traditional Arabic" w:cs="Traditional Arabic"/>
          <w:sz w:val="24"/>
          <w:szCs w:val="24"/>
          <w:rtl/>
          <w:lang w:bidi="ar-EG"/>
        </w:rPr>
      </w:pPr>
      <w:r w:rsidRPr="005362FE">
        <w:rPr>
          <w:rFonts w:ascii="Traditional Arabic" w:hAnsi="Traditional Arabic" w:cs="Traditional Arabic"/>
          <w:sz w:val="24"/>
          <w:szCs w:val="24"/>
          <w:rtl/>
          <w:lang w:bidi="ar-EG"/>
        </w:rPr>
        <w:t>تلعب السيكولوجية في تصميم الإعلان عدة عوامل مهمة وتأخذها دليل عمل له ويجسدها في الاعلان من حيث</w:t>
      </w:r>
      <w:r>
        <w:rPr>
          <w:rFonts w:ascii="Traditional Arabic" w:hAnsi="Traditional Arabic" w:cs="Traditional Arabic"/>
          <w:sz w:val="24"/>
          <w:szCs w:val="24"/>
          <w:rtl/>
          <w:lang w:bidi="ar-EG"/>
        </w:rPr>
        <w:t xml:space="preserve"> الهيكل والرسالة الإعلانية</w:t>
      </w:r>
      <w:r w:rsidR="004E27AD">
        <w:rPr>
          <w:rFonts w:ascii="Traditional Arabic" w:hAnsi="Traditional Arabic" w:cs="Traditional Arabic" w:hint="cs"/>
          <w:sz w:val="24"/>
          <w:szCs w:val="24"/>
          <w:rtl/>
          <w:lang w:bidi="ar-EG"/>
        </w:rPr>
        <w:t xml:space="preserve"> (علاق</w:t>
      </w:r>
      <w:r>
        <w:rPr>
          <w:rFonts w:ascii="Traditional Arabic" w:hAnsi="Traditional Arabic" w:cs="Traditional Arabic" w:hint="cs"/>
          <w:sz w:val="24"/>
          <w:szCs w:val="24"/>
          <w:rtl/>
          <w:lang w:bidi="ar-EG"/>
        </w:rPr>
        <w:t>. 2010).</w:t>
      </w:r>
      <w:r w:rsidRPr="005362FE">
        <w:rPr>
          <w:rFonts w:ascii="Traditional Arabic" w:hAnsi="Traditional Arabic" w:cs="Traditional Arabic"/>
          <w:sz w:val="24"/>
          <w:szCs w:val="24"/>
          <w:rtl/>
          <w:lang w:bidi="ar-EG"/>
        </w:rPr>
        <w:t xml:space="preserve"> ويلعب السلوك الفردي تأثيره في معرفة الكيفية التي يدرك بها الأحداث المحيطة به، وهذا الإدراك يعتمد</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على</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حواس</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الإنسان، وعن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طريق</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هذه الحواس يستوعب الشخص ما يحدث حوله من الأحداث، فما يحيط بالفرد بأجواء هي مكونة من المئات</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من</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المثيرات</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التي</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تتنافس</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على</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لفت</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نظر</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المستهلك</w:t>
      </w:r>
      <w:r w:rsidRPr="005362FE">
        <w:rPr>
          <w:rFonts w:ascii="Traditional Arabic" w:hAnsi="Traditional Arabic" w:cs="Traditional Arabic"/>
          <w:sz w:val="24"/>
          <w:szCs w:val="24"/>
          <w:lang w:bidi="ar-EG"/>
        </w:rPr>
        <w:t xml:space="preserve"> </w:t>
      </w:r>
      <w:r w:rsidRPr="005362FE">
        <w:rPr>
          <w:rFonts w:ascii="Traditional Arabic" w:hAnsi="Traditional Arabic" w:cs="Traditional Arabic"/>
          <w:sz w:val="24"/>
          <w:szCs w:val="24"/>
          <w:rtl/>
          <w:lang w:bidi="ar-EG"/>
        </w:rPr>
        <w:t>وجلب</w:t>
      </w:r>
      <w:r w:rsidRPr="005362FE">
        <w:rPr>
          <w:rFonts w:ascii="Traditional Arabic" w:hAnsi="Traditional Arabic" w:cs="Traditional Arabic"/>
          <w:sz w:val="24"/>
          <w:szCs w:val="24"/>
          <w:lang w:bidi="ar-EG"/>
        </w:rPr>
        <w:t xml:space="preserve"> </w:t>
      </w:r>
      <w:r>
        <w:rPr>
          <w:rFonts w:ascii="Traditional Arabic" w:hAnsi="Traditional Arabic" w:cs="Traditional Arabic"/>
          <w:sz w:val="24"/>
          <w:szCs w:val="24"/>
          <w:rtl/>
          <w:lang w:bidi="ar-EG"/>
        </w:rPr>
        <w:t>انتباهه</w:t>
      </w:r>
      <w:r w:rsidR="004E27AD">
        <w:rPr>
          <w:rFonts w:ascii="Traditional Arabic" w:hAnsi="Traditional Arabic" w:cs="Traditional Arabic" w:hint="cs"/>
          <w:sz w:val="24"/>
          <w:szCs w:val="24"/>
          <w:rtl/>
          <w:lang w:bidi="ar-EG"/>
        </w:rPr>
        <w:t xml:space="preserve"> (شاكر</w:t>
      </w:r>
      <w:r>
        <w:rPr>
          <w:rFonts w:ascii="Traditional Arabic" w:hAnsi="Traditional Arabic" w:cs="Traditional Arabic" w:hint="cs"/>
          <w:sz w:val="24"/>
          <w:szCs w:val="24"/>
          <w:rtl/>
          <w:lang w:bidi="ar-EG"/>
        </w:rPr>
        <w:t>. بدون تاريخ)</w:t>
      </w:r>
      <w:r w:rsidRPr="005362FE">
        <w:rPr>
          <w:rFonts w:ascii="Traditional Arabic" w:hAnsi="Traditional Arabic" w:cs="Traditional Arabic"/>
          <w:sz w:val="24"/>
          <w:szCs w:val="24"/>
          <w:rtl/>
          <w:lang w:bidi="ar-EG"/>
        </w:rPr>
        <w:t xml:space="preserve"> وما إن إقتنع المستهلك في إعلان ما إندفع إلى الشراء، فتلك هي الخطة الكاملة للتطور السيكولوجي الإعلاني، ونستطيع أن نميزها في 6 مراحل تبدأ بالصدمة الحسية الإدراكية، الصدمة النفسية الوجدانية، الإحتفاظ بالإنتباه، الحصول على الإقناع، تقرير الشر</w:t>
      </w:r>
      <w:r>
        <w:rPr>
          <w:rFonts w:ascii="Traditional Arabic" w:hAnsi="Traditional Arabic" w:cs="Traditional Arabic"/>
          <w:sz w:val="24"/>
          <w:szCs w:val="24"/>
          <w:rtl/>
          <w:lang w:bidi="ar-EG"/>
        </w:rPr>
        <w:t>اء وصيانه الإقتناع أو العطف</w:t>
      </w:r>
      <w:r>
        <w:rPr>
          <w:rFonts w:ascii="Traditional Arabic" w:hAnsi="Traditional Arabic" w:cs="Traditional Arabic" w:hint="cs"/>
          <w:sz w:val="24"/>
          <w:szCs w:val="24"/>
          <w:rtl/>
          <w:lang w:bidi="ar-EG"/>
        </w:rPr>
        <w:t xml:space="preserve"> (صابات. 1987)</w:t>
      </w:r>
      <w:r w:rsidRPr="005362FE">
        <w:rPr>
          <w:rFonts w:ascii="Traditional Arabic" w:hAnsi="Traditional Arabic" w:cs="Traditional Arabic"/>
          <w:sz w:val="24"/>
          <w:szCs w:val="24"/>
          <w:rtl/>
          <w:lang w:bidi="ar-EG"/>
        </w:rPr>
        <w:t xml:space="preserve"> وقد أثبتت الدراسات أن الرسالة الإعلانية التي تحمل بعض الأهداف النفسية الأساسية تضمن تحقيق فعالية الإعلان، وفي إحداث التغيرات السل</w:t>
      </w:r>
      <w:r>
        <w:rPr>
          <w:rFonts w:ascii="Traditional Arabic" w:hAnsi="Traditional Arabic" w:cs="Traditional Arabic"/>
          <w:sz w:val="24"/>
          <w:szCs w:val="24"/>
          <w:rtl/>
          <w:lang w:bidi="ar-EG"/>
        </w:rPr>
        <w:t>وكية المطلوبة من المستهلكين</w:t>
      </w:r>
      <w:r w:rsidR="004E27AD">
        <w:rPr>
          <w:rFonts w:ascii="Traditional Arabic" w:hAnsi="Traditional Arabic" w:cs="Traditional Arabic" w:hint="cs"/>
          <w:sz w:val="24"/>
          <w:szCs w:val="24"/>
          <w:rtl/>
          <w:lang w:bidi="ar-EG"/>
        </w:rPr>
        <w:t xml:space="preserve"> (فرج</w:t>
      </w:r>
      <w:r>
        <w:rPr>
          <w:rFonts w:ascii="Traditional Arabic" w:hAnsi="Traditional Arabic" w:cs="Traditional Arabic" w:hint="cs"/>
          <w:sz w:val="24"/>
          <w:szCs w:val="24"/>
          <w:rtl/>
          <w:lang w:bidi="ar-EG"/>
        </w:rPr>
        <w:t>. 2007)</w:t>
      </w:r>
      <w:r w:rsidRPr="005362FE">
        <w:rPr>
          <w:rFonts w:ascii="Traditional Arabic" w:hAnsi="Traditional Arabic" w:cs="Traditional Arabic"/>
          <w:sz w:val="24"/>
          <w:szCs w:val="24"/>
          <w:rtl/>
          <w:lang w:bidi="ar-EG"/>
        </w:rPr>
        <w:t xml:space="preserve"> فالألوان من الرموز غير اللفظية الأساسية في تصميم الإعلان، والتي تؤدي دوراُ محورياً</w:t>
      </w:r>
      <w:r>
        <w:rPr>
          <w:rFonts w:ascii="Traditional Arabic" w:hAnsi="Traditional Arabic" w:cs="Traditional Arabic"/>
          <w:sz w:val="24"/>
          <w:szCs w:val="24"/>
          <w:rtl/>
          <w:lang w:bidi="ar-EG"/>
        </w:rPr>
        <w:t xml:space="preserve"> في جذب الإنتباه ككل أو كجزء</w:t>
      </w:r>
      <w:r w:rsidR="004E27AD">
        <w:rPr>
          <w:rFonts w:ascii="Traditional Arabic" w:hAnsi="Traditional Arabic" w:cs="Traditional Arabic" w:hint="cs"/>
          <w:sz w:val="24"/>
          <w:szCs w:val="24"/>
          <w:rtl/>
          <w:lang w:bidi="ar-EG"/>
        </w:rPr>
        <w:t xml:space="preserve"> (بهنسي</w:t>
      </w:r>
      <w:r>
        <w:rPr>
          <w:rFonts w:ascii="Traditional Arabic" w:hAnsi="Traditional Arabic" w:cs="Traditional Arabic" w:hint="cs"/>
          <w:sz w:val="24"/>
          <w:szCs w:val="24"/>
          <w:rtl/>
          <w:lang w:bidi="ar-EG"/>
        </w:rPr>
        <w:t>. 2007)</w:t>
      </w:r>
      <w:r w:rsidRPr="005362FE">
        <w:rPr>
          <w:rFonts w:ascii="Traditional Arabic" w:hAnsi="Traditional Arabic" w:cs="Traditional Arabic"/>
          <w:sz w:val="24"/>
          <w:szCs w:val="24"/>
          <w:rtl/>
          <w:lang w:bidi="ar-EG"/>
        </w:rPr>
        <w:t xml:space="preserve"> ويأتي بشكل سيكولوجي بأثرة الواضح في الإعلان من خلال خصائص الالوان الساخنة والباردة، فيسكولوجية الألوان الساخنة تتمثل في الإحساس بالحجم، فتظهر الأشياء أطول وأكبر مما هي عليها. والإحساس بالوزن تظهر الأوزان بشكل أثقل، والإحساس بالفراغ تقلل الألوان الدافئة من الأحجام الظاهرية. أما خصائص سيكولوجية الألوان البارة تتمثل في الإحساس بالحجم فتبدو الاشياء والأشكال أقصر وأصغر، والإحساس بالوزن تظهر الأوزان بشكل أخف ثقلاً. والإحساس بالفراغ تزيد الألوان الباردة من الحجوم الظ</w:t>
      </w:r>
      <w:r>
        <w:rPr>
          <w:rFonts w:ascii="Traditional Arabic" w:hAnsi="Traditional Arabic" w:cs="Traditional Arabic"/>
          <w:sz w:val="24"/>
          <w:szCs w:val="24"/>
          <w:rtl/>
          <w:lang w:bidi="ar-EG"/>
        </w:rPr>
        <w:t>اهرية للغرف والفضائات.</w:t>
      </w:r>
      <w:r w:rsidR="004E27AD">
        <w:rPr>
          <w:rFonts w:ascii="Traditional Arabic" w:hAnsi="Traditional Arabic" w:cs="Traditional Arabic" w:hint="cs"/>
          <w:sz w:val="24"/>
          <w:szCs w:val="24"/>
          <w:rtl/>
          <w:lang w:bidi="ar-EG"/>
        </w:rPr>
        <w:t xml:space="preserve"> (صقر</w:t>
      </w:r>
      <w:r>
        <w:rPr>
          <w:rFonts w:ascii="Traditional Arabic" w:hAnsi="Traditional Arabic" w:cs="Traditional Arabic" w:hint="cs"/>
          <w:sz w:val="24"/>
          <w:szCs w:val="24"/>
          <w:rtl/>
          <w:lang w:bidi="ar-EG"/>
        </w:rPr>
        <w:t>. 2003)</w:t>
      </w:r>
    </w:p>
    <w:p w:rsidR="00DB4C12" w:rsidRDefault="00DB4C12" w:rsidP="00DB4C12">
      <w:pPr>
        <w:spacing w:after="0" w:line="240" w:lineRule="auto"/>
        <w:jc w:val="lowKashida"/>
        <w:rPr>
          <w:rFonts w:ascii="Traditional Arabic" w:hAnsi="Traditional Arabic" w:cs="Traditional Arabic"/>
          <w:sz w:val="24"/>
          <w:szCs w:val="24"/>
          <w:rtl/>
          <w:lang w:bidi="ar-EG"/>
        </w:rPr>
      </w:pPr>
    </w:p>
    <w:p w:rsidR="00DB4C12" w:rsidRDefault="00DB4C12" w:rsidP="00DB4C12">
      <w:pPr>
        <w:spacing w:after="0" w:line="240" w:lineRule="auto"/>
        <w:jc w:val="lowKashida"/>
        <w:rPr>
          <w:rFonts w:ascii="Traditional Arabic" w:hAnsi="Traditional Arabic" w:cs="Traditional Arabic"/>
          <w:sz w:val="24"/>
          <w:szCs w:val="24"/>
          <w:lang w:bidi="ar-EG"/>
        </w:rPr>
      </w:pPr>
    </w:p>
    <w:p w:rsidR="00A80C4F" w:rsidRDefault="00A80C4F" w:rsidP="00DB4C12">
      <w:pPr>
        <w:spacing w:after="0" w:line="240" w:lineRule="auto"/>
        <w:jc w:val="lowKashida"/>
        <w:rPr>
          <w:rFonts w:ascii="Traditional Arabic" w:hAnsi="Traditional Arabic" w:cs="Traditional Arabic"/>
          <w:sz w:val="24"/>
          <w:szCs w:val="24"/>
          <w:rtl/>
          <w:lang w:bidi="ar-EG"/>
        </w:rPr>
      </w:pPr>
    </w:p>
    <w:p w:rsidR="004E27AD" w:rsidRPr="005362FE" w:rsidRDefault="004E27AD" w:rsidP="00DB4C12">
      <w:pPr>
        <w:spacing w:after="0" w:line="240" w:lineRule="auto"/>
        <w:jc w:val="lowKashida"/>
        <w:rPr>
          <w:rFonts w:ascii="Traditional Arabic" w:hAnsi="Traditional Arabic" w:cs="Traditional Arabic"/>
          <w:sz w:val="24"/>
          <w:szCs w:val="24"/>
          <w:rtl/>
          <w:lang w:bidi="ar-EG"/>
        </w:rPr>
      </w:pPr>
    </w:p>
    <w:p w:rsidR="00EB44A4" w:rsidRPr="000F7ADE" w:rsidRDefault="00EB44A4" w:rsidP="00EB44A4">
      <w:pPr>
        <w:spacing w:after="0" w:line="240" w:lineRule="auto"/>
        <w:jc w:val="lowKashida"/>
        <w:rPr>
          <w:rFonts w:ascii="Traditional Arabic" w:hAnsi="Traditional Arabic" w:cs="Traditional Arabic"/>
          <w:b/>
          <w:bCs/>
          <w:sz w:val="24"/>
          <w:szCs w:val="24"/>
          <w:rtl/>
          <w:lang w:bidi="ar-EG"/>
        </w:rPr>
      </w:pPr>
      <w:r w:rsidRPr="000F7ADE">
        <w:rPr>
          <w:rFonts w:ascii="Traditional Arabic" w:hAnsi="Traditional Arabic" w:cs="Traditional Arabic"/>
          <w:b/>
          <w:bCs/>
          <w:sz w:val="24"/>
          <w:szCs w:val="24"/>
          <w:rtl/>
          <w:lang w:bidi="ar-EG"/>
        </w:rPr>
        <w:lastRenderedPageBreak/>
        <w:t xml:space="preserve">المراجع : </w:t>
      </w:r>
      <w:r w:rsidRPr="000F7ADE">
        <w:rPr>
          <w:rFonts w:ascii="Traditional Arabic" w:hAnsi="Traditional Arabic" w:cs="Traditional Arabic"/>
          <w:b/>
          <w:bCs/>
          <w:sz w:val="24"/>
          <w:szCs w:val="24"/>
          <w:lang w:bidi="ar-EG"/>
        </w:rPr>
        <w:t>References</w:t>
      </w:r>
    </w:p>
    <w:p w:rsidR="00EB44A4" w:rsidRDefault="00EB44A4" w:rsidP="00EB44A4">
      <w:pPr>
        <w:spacing w:after="0" w:line="240" w:lineRule="auto"/>
        <w:jc w:val="lowKashida"/>
        <w:rPr>
          <w:rFonts w:ascii="Traditional Arabic" w:hAnsi="Traditional Arabic" w:cs="Traditional Arabic"/>
          <w:sz w:val="20"/>
          <w:szCs w:val="20"/>
          <w:rtl/>
          <w:lang w:bidi="ar-EG"/>
        </w:rPr>
      </w:pP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إبراهيم، زكريا (1976). </w:t>
      </w:r>
      <w:r w:rsidRPr="00EB44A4">
        <w:rPr>
          <w:rFonts w:ascii="Traditional Arabic" w:hAnsi="Traditional Arabic" w:cs="Traditional Arabic"/>
          <w:b/>
          <w:bCs/>
          <w:sz w:val="20"/>
          <w:szCs w:val="20"/>
          <w:rtl/>
          <w:lang w:bidi="ar-EG"/>
        </w:rPr>
        <w:t>مشكلة الفن</w:t>
      </w:r>
      <w:r w:rsidRPr="00EB44A4">
        <w:rPr>
          <w:rFonts w:ascii="Traditional Arabic" w:hAnsi="Traditional Arabic" w:cs="Traditional Arabic"/>
          <w:sz w:val="20"/>
          <w:szCs w:val="20"/>
          <w:rtl/>
          <w:lang w:bidi="ar-EG"/>
        </w:rPr>
        <w:t>. القاهرة: مكتبة مصر.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أبو المكارم، فؤاد (2004). </w:t>
      </w:r>
      <w:r w:rsidRPr="00EB44A4">
        <w:rPr>
          <w:rFonts w:ascii="Traditional Arabic" w:hAnsi="Traditional Arabic" w:cs="Traditional Arabic"/>
          <w:b/>
          <w:bCs/>
          <w:sz w:val="20"/>
          <w:szCs w:val="20"/>
          <w:rtl/>
          <w:lang w:bidi="ar-EG"/>
        </w:rPr>
        <w:t>أسس الإدراك البصري للحركة</w:t>
      </w:r>
      <w:r w:rsidRPr="00EB44A4">
        <w:rPr>
          <w:rFonts w:ascii="Traditional Arabic" w:hAnsi="Traditional Arabic" w:cs="Traditional Arabic"/>
          <w:sz w:val="20"/>
          <w:szCs w:val="20"/>
          <w:rtl/>
          <w:lang w:bidi="ar-EG"/>
        </w:rPr>
        <w:t>. القاهرة: مكتبة الدار العربية للكتاب.</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إسماعيل، محمد (2006). </w:t>
      </w:r>
      <w:r w:rsidRPr="00EB44A4">
        <w:rPr>
          <w:rFonts w:ascii="Traditional Arabic" w:hAnsi="Traditional Arabic" w:cs="Traditional Arabic"/>
          <w:b/>
          <w:bCs/>
          <w:sz w:val="20"/>
          <w:szCs w:val="20"/>
          <w:rtl/>
          <w:lang w:bidi="ar-EG"/>
        </w:rPr>
        <w:t>الإتزان الإنفعالي وعلاقته بكل من السرعة الإدراكية والتفكير الإبتكاري لدى طلبة الصف الحادي عشر</w:t>
      </w:r>
      <w:r w:rsidRPr="00EB44A4">
        <w:rPr>
          <w:rFonts w:ascii="Traditional Arabic" w:hAnsi="Traditional Arabic" w:cs="Traditional Arabic"/>
          <w:sz w:val="20"/>
          <w:szCs w:val="20"/>
          <w:rtl/>
          <w:lang w:bidi="ar-EG"/>
        </w:rPr>
        <w:t>. رسالة ماجستير غير منشورة، جامعة الأزهر، فلسطين.</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الحديدي، منى وعلي، سلوى (2012). </w:t>
      </w:r>
      <w:r w:rsidRPr="00EB44A4">
        <w:rPr>
          <w:rFonts w:ascii="Traditional Arabic" w:hAnsi="Traditional Arabic" w:cs="Traditional Arabic"/>
          <w:b/>
          <w:bCs/>
          <w:sz w:val="20"/>
          <w:szCs w:val="20"/>
          <w:rtl/>
          <w:lang w:bidi="ar-EG"/>
        </w:rPr>
        <w:t>الإعلان: أسسه ووسائله وفنونه</w:t>
      </w:r>
      <w:r w:rsidRPr="00EB44A4">
        <w:rPr>
          <w:rFonts w:ascii="Traditional Arabic" w:hAnsi="Traditional Arabic" w:cs="Traditional Arabic"/>
          <w:sz w:val="20"/>
          <w:szCs w:val="20"/>
          <w:rtl/>
          <w:lang w:bidi="ar-EG"/>
        </w:rPr>
        <w:t>. القاهرة: الدار المصرية اللبنانية.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الزعبي، علي (2009). </w:t>
      </w:r>
      <w:r w:rsidRPr="00EB44A4">
        <w:rPr>
          <w:rFonts w:ascii="Traditional Arabic" w:hAnsi="Traditional Arabic" w:cs="Traditional Arabic"/>
          <w:b/>
          <w:bCs/>
          <w:sz w:val="20"/>
          <w:szCs w:val="20"/>
          <w:rtl/>
          <w:lang w:bidi="ar-EG"/>
        </w:rPr>
        <w:t>الإعلان الفعال منظور تطبيقي متكامل</w:t>
      </w:r>
      <w:r w:rsidRPr="00EB44A4">
        <w:rPr>
          <w:rFonts w:ascii="Traditional Arabic" w:hAnsi="Traditional Arabic" w:cs="Traditional Arabic"/>
          <w:sz w:val="20"/>
          <w:szCs w:val="20"/>
          <w:rtl/>
          <w:lang w:bidi="ar-EG"/>
        </w:rPr>
        <w:t>. الاردن: دار اليازوري.</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السلمي، علي (1977). </w:t>
      </w:r>
      <w:r w:rsidRPr="00EB44A4">
        <w:rPr>
          <w:rFonts w:ascii="Traditional Arabic" w:hAnsi="Traditional Arabic" w:cs="Traditional Arabic"/>
          <w:b/>
          <w:bCs/>
          <w:sz w:val="20"/>
          <w:szCs w:val="20"/>
          <w:rtl/>
          <w:lang w:bidi="ar-EG"/>
        </w:rPr>
        <w:t>الإعلان</w:t>
      </w:r>
      <w:r w:rsidRPr="00EB44A4">
        <w:rPr>
          <w:rFonts w:ascii="Traditional Arabic" w:hAnsi="Traditional Arabic" w:cs="Traditional Arabic"/>
          <w:sz w:val="20"/>
          <w:szCs w:val="20"/>
          <w:rtl/>
          <w:lang w:bidi="ar-EG"/>
        </w:rPr>
        <w:t>. الإسكندرية: مكتبة غريب.</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العبدلي، سمير والعبدلي، قحطان (2013). </w:t>
      </w:r>
      <w:r w:rsidRPr="00EB44A4">
        <w:rPr>
          <w:rFonts w:ascii="Traditional Arabic" w:hAnsi="Traditional Arabic" w:cs="Traditional Arabic"/>
          <w:b/>
          <w:bCs/>
          <w:sz w:val="20"/>
          <w:szCs w:val="20"/>
          <w:rtl/>
          <w:lang w:bidi="ar-EG"/>
        </w:rPr>
        <w:t>الترويج والإعلان</w:t>
      </w:r>
      <w:r w:rsidRPr="00EB44A4">
        <w:rPr>
          <w:rFonts w:ascii="Traditional Arabic" w:hAnsi="Traditional Arabic" w:cs="Traditional Arabic"/>
          <w:sz w:val="20"/>
          <w:szCs w:val="20"/>
          <w:rtl/>
          <w:lang w:bidi="ar-EG"/>
        </w:rPr>
        <w:t>. الأردن: دار زهران.</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العسكري، أحمد (بدون تاريخ).</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التسویق مدخل</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استراتیجي</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للبیئة</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التسویقیة</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وسلوك</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المستهلكين</w:t>
      </w:r>
      <w:r w:rsidRPr="00EB44A4">
        <w:rPr>
          <w:rFonts w:ascii="Traditional Arabic" w:hAnsi="Traditional Arabic" w:cs="Traditional Arabic"/>
          <w:sz w:val="20"/>
          <w:szCs w:val="20"/>
          <w:rtl/>
          <w:lang w:bidi="ar-EG"/>
        </w:rPr>
        <w:t>. الأردن: دار الشروق للنشر والتوزيع.</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بهنسي، السيد (2007). </w:t>
      </w:r>
      <w:r w:rsidRPr="00EB44A4">
        <w:rPr>
          <w:rFonts w:ascii="Traditional Arabic" w:hAnsi="Traditional Arabic" w:cs="Traditional Arabic"/>
          <w:b/>
          <w:bCs/>
          <w:sz w:val="20"/>
          <w:szCs w:val="20"/>
          <w:rtl/>
          <w:lang w:bidi="ar-EG"/>
        </w:rPr>
        <w:t>إبتكار الأفكار الإعلانية</w:t>
      </w:r>
      <w:r w:rsidRPr="00EB44A4">
        <w:rPr>
          <w:rFonts w:ascii="Traditional Arabic" w:hAnsi="Traditional Arabic" w:cs="Traditional Arabic"/>
          <w:sz w:val="20"/>
          <w:szCs w:val="20"/>
          <w:rtl/>
          <w:lang w:bidi="ar-EG"/>
        </w:rPr>
        <w:t>. القاهرة: عالم الكتاب.</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جروان، فتحي (1999). </w:t>
      </w:r>
      <w:r w:rsidRPr="00EB44A4">
        <w:rPr>
          <w:rFonts w:ascii="Traditional Arabic" w:hAnsi="Traditional Arabic" w:cs="Traditional Arabic"/>
          <w:b/>
          <w:bCs/>
          <w:sz w:val="20"/>
          <w:szCs w:val="20"/>
          <w:rtl/>
          <w:lang w:bidi="ar-EG"/>
        </w:rPr>
        <w:t>تعليم التفكير: مفاهيم وتطبيقات</w:t>
      </w:r>
      <w:r w:rsidRPr="00EB44A4">
        <w:rPr>
          <w:rFonts w:ascii="Traditional Arabic" w:hAnsi="Traditional Arabic" w:cs="Traditional Arabic"/>
          <w:sz w:val="20"/>
          <w:szCs w:val="20"/>
          <w:rtl/>
          <w:lang w:bidi="ar-EG"/>
        </w:rPr>
        <w:t>. الأردن: دار الكتاب الجامعي.</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حموده، يحيى. (1965). </w:t>
      </w:r>
      <w:r w:rsidRPr="00EB44A4">
        <w:rPr>
          <w:rFonts w:ascii="Traditional Arabic" w:hAnsi="Traditional Arabic" w:cs="Traditional Arabic"/>
          <w:b/>
          <w:bCs/>
          <w:sz w:val="20"/>
          <w:szCs w:val="20"/>
          <w:rtl/>
          <w:lang w:bidi="ar-EG"/>
        </w:rPr>
        <w:t>الألوان</w:t>
      </w:r>
      <w:r w:rsidRPr="00EB44A4">
        <w:rPr>
          <w:rFonts w:ascii="Traditional Arabic" w:hAnsi="Traditional Arabic" w:cs="Traditional Arabic"/>
          <w:sz w:val="20"/>
          <w:szCs w:val="20"/>
          <w:rtl/>
          <w:lang w:bidi="ar-EG"/>
        </w:rPr>
        <w:t>. الأسكندرية: مكتبة كلية الفنون الجميلة.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خير الدين، حسن. (1998). </w:t>
      </w:r>
      <w:r w:rsidRPr="00EB44A4">
        <w:rPr>
          <w:rFonts w:ascii="Traditional Arabic" w:hAnsi="Traditional Arabic" w:cs="Traditional Arabic"/>
          <w:b/>
          <w:bCs/>
          <w:sz w:val="20"/>
          <w:szCs w:val="20"/>
          <w:rtl/>
          <w:lang w:bidi="ar-EG"/>
        </w:rPr>
        <w:t>الإتصالات التسويقية،الإعلان</w:t>
      </w:r>
      <w:r w:rsidRPr="00EB44A4">
        <w:rPr>
          <w:rFonts w:ascii="Traditional Arabic" w:hAnsi="Traditional Arabic" w:cs="Traditional Arabic"/>
          <w:sz w:val="20"/>
          <w:szCs w:val="20"/>
          <w:rtl/>
          <w:lang w:bidi="ar-EG"/>
        </w:rPr>
        <w:t xml:space="preserve">. مصر: مكتبة عين شمس. </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خميس، فاتن. (2007). </w:t>
      </w:r>
      <w:r w:rsidRPr="00EB44A4">
        <w:rPr>
          <w:rFonts w:ascii="Traditional Arabic" w:hAnsi="Traditional Arabic" w:cs="Traditional Arabic"/>
          <w:b/>
          <w:bCs/>
          <w:sz w:val="20"/>
          <w:szCs w:val="20"/>
          <w:rtl/>
          <w:lang w:bidi="ar-EG"/>
        </w:rPr>
        <w:t>الإدراك اللوني في مطبوعات الطفل بمرحلة ما قبل المدرسة</w:t>
      </w:r>
      <w:r w:rsidRPr="00EB44A4">
        <w:rPr>
          <w:rFonts w:ascii="Traditional Arabic" w:hAnsi="Traditional Arabic" w:cs="Traditional Arabic"/>
          <w:sz w:val="20"/>
          <w:szCs w:val="20"/>
          <w:rtl/>
          <w:lang w:bidi="ar-EG"/>
        </w:rPr>
        <w:t>. رسالة ماجستير غير منشورة، جامعة حلوان، القاهرة، مصر.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ريد، ه (1981). </w:t>
      </w:r>
      <w:r w:rsidRPr="00EB44A4">
        <w:rPr>
          <w:rFonts w:ascii="Traditional Arabic" w:hAnsi="Traditional Arabic" w:cs="Traditional Arabic"/>
          <w:b/>
          <w:bCs/>
          <w:sz w:val="20"/>
          <w:szCs w:val="20"/>
          <w:rtl/>
          <w:lang w:bidi="ar-EG"/>
        </w:rPr>
        <w:t>الفن اليوم: مدخل إلى نظرية التصوير والنحت المعاصر</w:t>
      </w:r>
      <w:r w:rsidRPr="00EB44A4">
        <w:rPr>
          <w:rFonts w:ascii="Traditional Arabic" w:hAnsi="Traditional Arabic" w:cs="Traditional Arabic"/>
          <w:sz w:val="20"/>
          <w:szCs w:val="20"/>
          <w:rtl/>
          <w:lang w:bidi="ar-EG"/>
        </w:rPr>
        <w:t xml:space="preserve"> (ترجمة محمد فتحي وجرجس عبده). القاهرة: دار المعارف</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زهران، حامد (1986). </w:t>
      </w:r>
      <w:r w:rsidRPr="00EB44A4">
        <w:rPr>
          <w:rFonts w:ascii="Traditional Arabic" w:hAnsi="Traditional Arabic" w:cs="Traditional Arabic"/>
          <w:b/>
          <w:bCs/>
          <w:sz w:val="20"/>
          <w:szCs w:val="20"/>
          <w:rtl/>
          <w:lang w:bidi="ar-EG"/>
        </w:rPr>
        <w:t>علم نفس النمو</w:t>
      </w:r>
      <w:r w:rsidRPr="00EB44A4">
        <w:rPr>
          <w:rFonts w:ascii="Traditional Arabic" w:hAnsi="Traditional Arabic" w:cs="Traditional Arabic"/>
          <w:sz w:val="20"/>
          <w:szCs w:val="20"/>
          <w:rtl/>
          <w:lang w:bidi="ar-EG"/>
        </w:rPr>
        <w:t>. القاهرة: دار المعارف.</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زياد، محمد (1986). </w:t>
      </w:r>
      <w:r w:rsidRPr="00EB44A4">
        <w:rPr>
          <w:rFonts w:ascii="Traditional Arabic" w:hAnsi="Traditional Arabic" w:cs="Traditional Arabic"/>
          <w:b/>
          <w:bCs/>
          <w:sz w:val="20"/>
          <w:szCs w:val="20"/>
          <w:rtl/>
          <w:lang w:bidi="ar-EG"/>
        </w:rPr>
        <w:t>الدماغ والإدراك والذكاء والتعلم</w:t>
      </w:r>
      <w:r w:rsidRPr="00EB44A4">
        <w:rPr>
          <w:rFonts w:ascii="Traditional Arabic" w:hAnsi="Traditional Arabic" w:cs="Traditional Arabic"/>
          <w:sz w:val="20"/>
          <w:szCs w:val="20"/>
          <w:rtl/>
          <w:lang w:bidi="ar-EG"/>
        </w:rPr>
        <w:t>. الأردن: دار التربية الحديثة.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ستولنيتز، ج (1981). </w:t>
      </w:r>
      <w:r w:rsidRPr="00EB44A4">
        <w:rPr>
          <w:rFonts w:ascii="Traditional Arabic" w:hAnsi="Traditional Arabic" w:cs="Traditional Arabic"/>
          <w:b/>
          <w:bCs/>
          <w:sz w:val="20"/>
          <w:szCs w:val="20"/>
          <w:rtl/>
          <w:lang w:bidi="ar-EG"/>
        </w:rPr>
        <w:t>النقد الفني</w:t>
      </w:r>
      <w:r w:rsidRPr="00EB44A4">
        <w:rPr>
          <w:rFonts w:ascii="Traditional Arabic" w:hAnsi="Traditional Arabic" w:cs="Traditional Arabic"/>
          <w:sz w:val="20"/>
          <w:szCs w:val="20"/>
          <w:rtl/>
          <w:lang w:bidi="ar-EG"/>
        </w:rPr>
        <w:t>. (ترجمة: فؤاد زكريا). القاهرة: الهيئة المصرية العامة للكتاب.</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سويف، مصطفى (1960). </w:t>
      </w:r>
      <w:r w:rsidRPr="00EB44A4">
        <w:rPr>
          <w:rFonts w:ascii="Traditional Arabic" w:hAnsi="Traditional Arabic" w:cs="Traditional Arabic"/>
          <w:b/>
          <w:bCs/>
          <w:sz w:val="20"/>
          <w:szCs w:val="20"/>
          <w:rtl/>
          <w:lang w:bidi="ar-EG"/>
        </w:rPr>
        <w:t>الأسس النفسية للتكامل الإجتماعي</w:t>
      </w:r>
      <w:r w:rsidRPr="00EB44A4">
        <w:rPr>
          <w:rFonts w:ascii="Traditional Arabic" w:hAnsi="Traditional Arabic" w:cs="Traditional Arabic"/>
          <w:sz w:val="20"/>
          <w:szCs w:val="20"/>
          <w:rtl/>
          <w:lang w:bidi="ar-EG"/>
        </w:rPr>
        <w:t>. القاهرة: دار المعرفة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شوقي، إسماعيل (1998). </w:t>
      </w:r>
      <w:r w:rsidRPr="00EB44A4">
        <w:rPr>
          <w:rFonts w:ascii="Traditional Arabic" w:hAnsi="Traditional Arabic" w:cs="Traditional Arabic"/>
          <w:b/>
          <w:bCs/>
          <w:sz w:val="20"/>
          <w:szCs w:val="20"/>
          <w:rtl/>
          <w:lang w:bidi="ar-EG"/>
        </w:rPr>
        <w:t>الفن والتصميم</w:t>
      </w:r>
      <w:r w:rsidRPr="00EB44A4">
        <w:rPr>
          <w:rFonts w:ascii="Traditional Arabic" w:hAnsi="Traditional Arabic" w:cs="Traditional Arabic"/>
          <w:sz w:val="20"/>
          <w:szCs w:val="20"/>
          <w:rtl/>
          <w:lang w:bidi="ar-EG"/>
        </w:rPr>
        <w:t>. القاهرة: دار المعارف.</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شوقي، إسماعيل (2006). </w:t>
      </w:r>
      <w:r w:rsidRPr="00EB44A4">
        <w:rPr>
          <w:rFonts w:ascii="Traditional Arabic" w:hAnsi="Traditional Arabic" w:cs="Traditional Arabic"/>
          <w:b/>
          <w:bCs/>
          <w:sz w:val="20"/>
          <w:szCs w:val="20"/>
          <w:rtl/>
          <w:lang w:bidi="ar-EG"/>
        </w:rPr>
        <w:t>عناصرة وأسسة في الفن التشكيلي</w:t>
      </w:r>
      <w:r w:rsidRPr="00EB44A4">
        <w:rPr>
          <w:rFonts w:ascii="Traditional Arabic" w:hAnsi="Traditional Arabic" w:cs="Traditional Arabic"/>
          <w:sz w:val="20"/>
          <w:szCs w:val="20"/>
          <w:rtl/>
          <w:lang w:bidi="ar-EG"/>
        </w:rPr>
        <w:t>. مصر: مكتبة زهراء الشرق.</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صابات، خليل (1987). </w:t>
      </w:r>
      <w:r w:rsidRPr="00EB44A4">
        <w:rPr>
          <w:rFonts w:ascii="Traditional Arabic" w:hAnsi="Traditional Arabic" w:cs="Traditional Arabic"/>
          <w:b/>
          <w:bCs/>
          <w:sz w:val="20"/>
          <w:szCs w:val="20"/>
          <w:rtl/>
          <w:lang w:bidi="ar-EG"/>
        </w:rPr>
        <w:t>الإعلان تاريخة. أسسه وقواعده. فنونه وأخلاقياته</w:t>
      </w:r>
      <w:r w:rsidRPr="00EB44A4">
        <w:rPr>
          <w:rFonts w:ascii="Traditional Arabic" w:hAnsi="Traditional Arabic" w:cs="Traditional Arabic"/>
          <w:sz w:val="20"/>
          <w:szCs w:val="20"/>
          <w:rtl/>
          <w:lang w:bidi="ar-EG"/>
        </w:rPr>
        <w:t>. مصر: مكتبة الأنجلو المصرية.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صقر، إياد (2003). </w:t>
      </w:r>
      <w:r w:rsidRPr="00EB44A4">
        <w:rPr>
          <w:rFonts w:ascii="Traditional Arabic" w:hAnsi="Traditional Arabic" w:cs="Traditional Arabic"/>
          <w:b/>
          <w:bCs/>
          <w:sz w:val="20"/>
          <w:szCs w:val="20"/>
          <w:rtl/>
          <w:lang w:bidi="ar-EG"/>
        </w:rPr>
        <w:t>منهج التصميم وأساسياته</w:t>
      </w:r>
      <w:r w:rsidRPr="00EB44A4">
        <w:rPr>
          <w:rFonts w:ascii="Traditional Arabic" w:hAnsi="Traditional Arabic" w:cs="Traditional Arabic"/>
          <w:sz w:val="20"/>
          <w:szCs w:val="20"/>
          <w:rtl/>
          <w:lang w:bidi="ar-EG"/>
        </w:rPr>
        <w:t>. الأردن: دار الجوهرة.</w:t>
      </w:r>
    </w:p>
    <w:p w:rsidR="00EB44A4" w:rsidRPr="00EB44A4" w:rsidRDefault="00EB44A4" w:rsidP="00EB44A4">
      <w:pPr>
        <w:spacing w:after="0" w:line="240" w:lineRule="auto"/>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عاشور، احمد</w:t>
      </w:r>
      <w:r w:rsidRPr="00EB44A4">
        <w:rPr>
          <w:rFonts w:ascii="Traditional Arabic" w:hAnsi="Traditional Arabic" w:cs="Traditional Arabic"/>
          <w:b/>
          <w:bCs/>
          <w:sz w:val="20"/>
          <w:szCs w:val="20"/>
          <w:rtl/>
          <w:lang w:bidi="ar-EG"/>
        </w:rPr>
        <w:t xml:space="preserve"> (</w:t>
      </w:r>
      <w:r w:rsidRPr="00EB44A4">
        <w:rPr>
          <w:rFonts w:ascii="Traditional Arabic" w:hAnsi="Traditional Arabic" w:cs="Traditional Arabic"/>
          <w:sz w:val="20"/>
          <w:szCs w:val="20"/>
          <w:rtl/>
          <w:lang w:bidi="ar-EG"/>
        </w:rPr>
        <w:t>1989</w:t>
      </w:r>
      <w:r w:rsidRPr="00EB44A4">
        <w:rPr>
          <w:rFonts w:ascii="Traditional Arabic" w:hAnsi="Traditional Arabic" w:cs="Traditional Arabic"/>
          <w:b/>
          <w:bCs/>
          <w:sz w:val="20"/>
          <w:szCs w:val="20"/>
          <w:rtl/>
          <w:lang w:bidi="ar-EG"/>
        </w:rPr>
        <w:t>). السلوك الإنساني في المنظمات</w:t>
      </w:r>
      <w:r w:rsidRPr="00EB44A4">
        <w:rPr>
          <w:rFonts w:ascii="Traditional Arabic" w:hAnsi="Traditional Arabic" w:cs="Traditional Arabic"/>
          <w:sz w:val="20"/>
          <w:szCs w:val="20"/>
          <w:rtl/>
          <w:lang w:bidi="ar-EG"/>
        </w:rPr>
        <w:t>. مصر: الدار الجامعية.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عبد الحليم، هناء (1995). </w:t>
      </w:r>
      <w:r w:rsidRPr="00EB44A4">
        <w:rPr>
          <w:rFonts w:ascii="Traditional Arabic" w:hAnsi="Traditional Arabic" w:cs="Traditional Arabic"/>
          <w:b/>
          <w:bCs/>
          <w:sz w:val="20"/>
          <w:szCs w:val="20"/>
          <w:rtl/>
          <w:lang w:bidi="ar-EG"/>
        </w:rPr>
        <w:t>الإعلان</w:t>
      </w:r>
      <w:r w:rsidRPr="00EB44A4">
        <w:rPr>
          <w:rFonts w:ascii="Traditional Arabic" w:hAnsi="Traditional Arabic" w:cs="Traditional Arabic"/>
          <w:sz w:val="20"/>
          <w:szCs w:val="20"/>
          <w:rtl/>
          <w:lang w:bidi="ar-EG"/>
        </w:rPr>
        <w:t>. القاهرة: الشركة العربية للنشر والتوزيع.</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عبد الحميد، شاكر (1987). </w:t>
      </w:r>
      <w:r w:rsidRPr="00EB44A4">
        <w:rPr>
          <w:rFonts w:ascii="Traditional Arabic" w:hAnsi="Traditional Arabic" w:cs="Traditional Arabic"/>
          <w:b/>
          <w:bCs/>
          <w:sz w:val="20"/>
          <w:szCs w:val="20"/>
          <w:rtl/>
          <w:lang w:bidi="ar-EG"/>
        </w:rPr>
        <w:t>العملية الإبداعية في التصوير</w:t>
      </w:r>
      <w:r w:rsidRPr="00EB44A4">
        <w:rPr>
          <w:rFonts w:ascii="Traditional Arabic" w:hAnsi="Traditional Arabic" w:cs="Traditional Arabic"/>
          <w:sz w:val="20"/>
          <w:szCs w:val="20"/>
          <w:rtl/>
          <w:lang w:bidi="ar-EG"/>
        </w:rPr>
        <w:t>. الكويت: المجلس الوطني للثقافة والفنون والأدب.</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عبد الحميد، شاكر (2001). </w:t>
      </w:r>
      <w:r w:rsidRPr="00EB44A4">
        <w:rPr>
          <w:rFonts w:ascii="Traditional Arabic" w:hAnsi="Traditional Arabic" w:cs="Traditional Arabic"/>
          <w:b/>
          <w:bCs/>
          <w:sz w:val="20"/>
          <w:szCs w:val="20"/>
          <w:rtl/>
          <w:lang w:bidi="ar-EG"/>
        </w:rPr>
        <w:t>التفضيل الجمالي</w:t>
      </w:r>
      <w:r w:rsidRPr="00EB44A4">
        <w:rPr>
          <w:rFonts w:ascii="Traditional Arabic" w:hAnsi="Traditional Arabic" w:cs="Traditional Arabic"/>
          <w:sz w:val="20"/>
          <w:szCs w:val="20"/>
          <w:rtl/>
          <w:lang w:bidi="ar-EG"/>
        </w:rPr>
        <w:t>. الكويت: عالم المعرفة.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عبد الحميد، شاكر (2005). </w:t>
      </w:r>
      <w:r w:rsidRPr="00EB44A4">
        <w:rPr>
          <w:rFonts w:ascii="Traditional Arabic" w:hAnsi="Traditional Arabic" w:cs="Traditional Arabic"/>
          <w:b/>
          <w:bCs/>
          <w:sz w:val="20"/>
          <w:szCs w:val="20"/>
          <w:rtl/>
          <w:lang w:bidi="ar-EG"/>
        </w:rPr>
        <w:t>عصر الصورة</w:t>
      </w:r>
      <w:r w:rsidRPr="00EB44A4">
        <w:rPr>
          <w:rFonts w:ascii="Traditional Arabic" w:hAnsi="Traditional Arabic" w:cs="Traditional Arabic"/>
          <w:sz w:val="20"/>
          <w:szCs w:val="20"/>
          <w:rtl/>
          <w:lang w:bidi="ar-EG"/>
        </w:rPr>
        <w:t>. الكويت: عالم المعرفة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عبد السلام، نسرين (2001). </w:t>
      </w:r>
      <w:r w:rsidRPr="00EB44A4">
        <w:rPr>
          <w:rFonts w:ascii="Traditional Arabic" w:hAnsi="Traditional Arabic" w:cs="Traditional Arabic"/>
          <w:b/>
          <w:bCs/>
          <w:sz w:val="20"/>
          <w:szCs w:val="20"/>
          <w:rtl/>
          <w:lang w:bidi="ar-EG"/>
        </w:rPr>
        <w:t>المعالجة التشكيلية للحركة التقديرية في التصميمات الزخرفية</w:t>
      </w:r>
      <w:r w:rsidRPr="00EB44A4">
        <w:rPr>
          <w:rFonts w:ascii="Traditional Arabic" w:hAnsi="Traditional Arabic" w:cs="Traditional Arabic"/>
          <w:sz w:val="20"/>
          <w:szCs w:val="20"/>
          <w:rtl/>
          <w:lang w:bidi="ar-EG"/>
        </w:rPr>
        <w:t>. رسالة ماجستير غير منشورة، جامعة القاهره، مصر.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عبيدات، محمد (2006). </w:t>
      </w:r>
      <w:r w:rsidRPr="00EB44A4">
        <w:rPr>
          <w:rFonts w:ascii="Traditional Arabic" w:hAnsi="Traditional Arabic" w:cs="Traditional Arabic"/>
          <w:b/>
          <w:bCs/>
          <w:sz w:val="20"/>
          <w:szCs w:val="20"/>
          <w:rtl/>
          <w:lang w:bidi="ar-EG"/>
        </w:rPr>
        <w:t>سلوك المستهلك مدخل استراتيجي</w:t>
      </w:r>
      <w:r w:rsidRPr="00EB44A4">
        <w:rPr>
          <w:rFonts w:ascii="Traditional Arabic" w:hAnsi="Traditional Arabic" w:cs="Traditional Arabic"/>
          <w:sz w:val="20"/>
          <w:szCs w:val="20"/>
          <w:rtl/>
          <w:lang w:bidi="ar-EG"/>
        </w:rPr>
        <w:t>. الأردن: دار وائل.</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عتوم، عدنان (2012). </w:t>
      </w:r>
      <w:r w:rsidRPr="00EB44A4">
        <w:rPr>
          <w:rFonts w:ascii="Traditional Arabic" w:hAnsi="Traditional Arabic" w:cs="Traditional Arabic"/>
          <w:b/>
          <w:bCs/>
          <w:sz w:val="20"/>
          <w:szCs w:val="20"/>
          <w:rtl/>
          <w:lang w:bidi="ar-EG"/>
        </w:rPr>
        <w:t>علم النفس المعرفي</w:t>
      </w:r>
      <w:r w:rsidRPr="00EB44A4">
        <w:rPr>
          <w:rFonts w:ascii="Traditional Arabic" w:hAnsi="Traditional Arabic" w:cs="Traditional Arabic"/>
          <w:sz w:val="20"/>
          <w:szCs w:val="20"/>
          <w:rtl/>
          <w:lang w:bidi="ar-EG"/>
        </w:rPr>
        <w:t>. الأردن: دار الميسرة.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علاق، بشير (2010). </w:t>
      </w:r>
      <w:r w:rsidRPr="00EB44A4">
        <w:rPr>
          <w:rFonts w:ascii="Traditional Arabic" w:hAnsi="Traditional Arabic" w:cs="Traditional Arabic"/>
          <w:b/>
          <w:bCs/>
          <w:sz w:val="20"/>
          <w:szCs w:val="20"/>
          <w:rtl/>
          <w:lang w:bidi="ar-EG"/>
        </w:rPr>
        <w:t>الإبداع والإبتكار في الإعلان</w:t>
      </w:r>
      <w:r w:rsidRPr="00EB44A4">
        <w:rPr>
          <w:rFonts w:ascii="Traditional Arabic" w:hAnsi="Traditional Arabic" w:cs="Traditional Arabic"/>
          <w:sz w:val="20"/>
          <w:szCs w:val="20"/>
          <w:rtl/>
          <w:lang w:bidi="ar-EG"/>
        </w:rPr>
        <w:t>. الأردن: دار اليازوري.</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كاسيرر، أ (1961). </w:t>
      </w:r>
      <w:r w:rsidRPr="00EB44A4">
        <w:rPr>
          <w:rFonts w:ascii="Traditional Arabic" w:hAnsi="Traditional Arabic" w:cs="Traditional Arabic"/>
          <w:b/>
          <w:bCs/>
          <w:sz w:val="20"/>
          <w:szCs w:val="20"/>
          <w:rtl/>
          <w:lang w:bidi="ar-EG"/>
        </w:rPr>
        <w:t>مدخل إلى الفلسفة الحضارة الإنسانية</w:t>
      </w:r>
      <w:r w:rsidRPr="00EB44A4">
        <w:rPr>
          <w:rFonts w:ascii="Traditional Arabic" w:hAnsi="Traditional Arabic" w:cs="Traditional Arabic"/>
          <w:sz w:val="20"/>
          <w:szCs w:val="20"/>
          <w:rtl/>
          <w:lang w:bidi="ar-EG"/>
        </w:rPr>
        <w:t>. (ترجمة: إحسان عباس). بيروت: دار الأندلس.</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كفافى، علاء الدين (1997). </w:t>
      </w:r>
      <w:r w:rsidRPr="00EB44A4">
        <w:rPr>
          <w:rFonts w:ascii="Traditional Arabic" w:hAnsi="Traditional Arabic" w:cs="Traditional Arabic"/>
          <w:b/>
          <w:bCs/>
          <w:sz w:val="20"/>
          <w:szCs w:val="20"/>
          <w:rtl/>
          <w:lang w:bidi="ar-EG"/>
        </w:rPr>
        <w:t>علم النفس الارتقائي سيكولوجية الطفولة والمراهقة</w:t>
      </w:r>
      <w:r w:rsidRPr="00EB44A4">
        <w:rPr>
          <w:rFonts w:ascii="Traditional Arabic" w:hAnsi="Traditional Arabic" w:cs="Traditional Arabic"/>
          <w:sz w:val="20"/>
          <w:szCs w:val="20"/>
          <w:rtl/>
          <w:lang w:bidi="ar-EG"/>
        </w:rPr>
        <w:t>. مؤسسة الأصالة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كنعان، أحمد (2005). </w:t>
      </w:r>
      <w:r w:rsidRPr="00EB44A4">
        <w:rPr>
          <w:rFonts w:ascii="Traditional Arabic" w:hAnsi="Traditional Arabic" w:cs="Traditional Arabic"/>
          <w:b/>
          <w:bCs/>
          <w:sz w:val="20"/>
          <w:szCs w:val="20"/>
          <w:rtl/>
          <w:lang w:bidi="ar-EG"/>
        </w:rPr>
        <w:t>الخبرات اللغوية في رياض الأطفال</w:t>
      </w:r>
      <w:r w:rsidRPr="00EB44A4">
        <w:rPr>
          <w:rFonts w:ascii="Traditional Arabic" w:hAnsi="Traditional Arabic" w:cs="Traditional Arabic"/>
          <w:sz w:val="20"/>
          <w:szCs w:val="20"/>
          <w:rtl/>
          <w:lang w:bidi="ar-EG"/>
        </w:rPr>
        <w:t>. سوريا: منشورات جامعة دمشق.</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فاروق، فاتن. (1988).</w:t>
      </w:r>
      <w:r w:rsidRPr="00EB44A4">
        <w:rPr>
          <w:rFonts w:ascii="Traditional Arabic" w:hAnsi="Traditional Arabic" w:cs="Traditional Arabic"/>
          <w:b/>
          <w:bCs/>
          <w:sz w:val="20"/>
          <w:szCs w:val="20"/>
          <w:rtl/>
          <w:lang w:bidi="ar-EG"/>
        </w:rPr>
        <w:t xml:space="preserve"> الأسس الفنية لتصميم العلامة التجارية من خلال الشكل واللون والأسم التجاري</w:t>
      </w:r>
      <w:r w:rsidRPr="00EB44A4">
        <w:rPr>
          <w:rFonts w:ascii="Traditional Arabic" w:hAnsi="Traditional Arabic" w:cs="Traditional Arabic"/>
          <w:sz w:val="20"/>
          <w:szCs w:val="20"/>
          <w:rtl/>
          <w:lang w:bidi="ar-EG"/>
        </w:rPr>
        <w:t>. رسالة ماجستير غير منشورة، جامعة حلوان. مصر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فرج، عصام الدين (2007). </w:t>
      </w:r>
      <w:r w:rsidRPr="00EB44A4">
        <w:rPr>
          <w:rFonts w:ascii="Traditional Arabic" w:hAnsi="Traditional Arabic" w:cs="Traditional Arabic"/>
          <w:b/>
          <w:bCs/>
          <w:sz w:val="20"/>
          <w:szCs w:val="20"/>
          <w:rtl/>
          <w:lang w:bidi="ar-EG"/>
        </w:rPr>
        <w:t>الإعلان الصحفي</w:t>
      </w:r>
      <w:r w:rsidRPr="00EB44A4">
        <w:rPr>
          <w:rFonts w:ascii="Traditional Arabic" w:hAnsi="Traditional Arabic" w:cs="Traditional Arabic"/>
          <w:sz w:val="20"/>
          <w:szCs w:val="20"/>
          <w:rtl/>
          <w:lang w:bidi="ar-EG"/>
        </w:rPr>
        <w:t>. مصر: دار النهضة العربية.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قدري، اميره. (2008). </w:t>
      </w:r>
      <w:r w:rsidRPr="00EB44A4">
        <w:rPr>
          <w:rFonts w:ascii="Traditional Arabic" w:hAnsi="Traditional Arabic" w:cs="Traditional Arabic"/>
          <w:b/>
          <w:bCs/>
          <w:sz w:val="20"/>
          <w:szCs w:val="20"/>
          <w:rtl/>
          <w:lang w:bidi="ar-EG"/>
        </w:rPr>
        <w:t>فنون الخداع البصري في تصميم الإعلان</w:t>
      </w:r>
      <w:r w:rsidRPr="00EB44A4">
        <w:rPr>
          <w:rFonts w:ascii="Traditional Arabic" w:hAnsi="Traditional Arabic" w:cs="Traditional Arabic"/>
          <w:sz w:val="20"/>
          <w:szCs w:val="20"/>
          <w:rtl/>
          <w:lang w:bidi="ar-EG"/>
        </w:rPr>
        <w:t>. رسالة دكتوراه غير منشورة، جامعة حلوان. مصر.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مساعد، زكي (2001).</w:t>
      </w:r>
      <w:r w:rsidRPr="00EB44A4">
        <w:rPr>
          <w:rFonts w:ascii="Traditional Arabic" w:hAnsi="Traditional Arabic" w:cs="Traditional Arabic"/>
          <w:sz w:val="20"/>
          <w:szCs w:val="20"/>
          <w:lang w:bidi="ar-EG"/>
        </w:rPr>
        <w:t xml:space="preserve"> </w:t>
      </w:r>
      <w:r w:rsidRPr="00EB44A4">
        <w:rPr>
          <w:rFonts w:ascii="Traditional Arabic" w:hAnsi="Traditional Arabic" w:cs="Traditional Arabic"/>
          <w:b/>
          <w:bCs/>
          <w:sz w:val="20"/>
          <w:szCs w:val="20"/>
          <w:rtl/>
          <w:lang w:bidi="ar-EG"/>
        </w:rPr>
        <w:t>التسویق</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في</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المفهوم الشامل</w:t>
      </w:r>
      <w:r w:rsidRPr="00EB44A4">
        <w:rPr>
          <w:rFonts w:ascii="Traditional Arabic" w:hAnsi="Traditional Arabic" w:cs="Traditional Arabic"/>
          <w:sz w:val="20"/>
          <w:szCs w:val="20"/>
          <w:rtl/>
          <w:lang w:bidi="ar-EG"/>
        </w:rPr>
        <w:t>. الأردن: دار زهران للنشر.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محمد، سمير (2009). </w:t>
      </w:r>
      <w:r w:rsidRPr="00EB44A4">
        <w:rPr>
          <w:rFonts w:ascii="Traditional Arabic" w:hAnsi="Traditional Arabic" w:cs="Traditional Arabic"/>
          <w:b/>
          <w:bCs/>
          <w:sz w:val="20"/>
          <w:szCs w:val="20"/>
          <w:rtl/>
          <w:lang w:bidi="ar-EG"/>
        </w:rPr>
        <w:t>فن الإعلان</w:t>
      </w:r>
      <w:r w:rsidRPr="00EB44A4">
        <w:rPr>
          <w:rFonts w:ascii="Traditional Arabic" w:hAnsi="Traditional Arabic" w:cs="Traditional Arabic"/>
          <w:sz w:val="20"/>
          <w:szCs w:val="20"/>
          <w:rtl/>
          <w:lang w:bidi="ar-EG"/>
        </w:rPr>
        <w:t>. القاهرة: عالم الكتاب.</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محمد، ممدوحة (1996). </w:t>
      </w:r>
      <w:r w:rsidRPr="00EB44A4">
        <w:rPr>
          <w:rFonts w:ascii="Traditional Arabic" w:hAnsi="Traditional Arabic" w:cs="Traditional Arabic"/>
          <w:b/>
          <w:bCs/>
          <w:sz w:val="20"/>
          <w:szCs w:val="20"/>
          <w:rtl/>
          <w:lang w:bidi="ar-EG"/>
        </w:rPr>
        <w:t>مقدمة في علم النفس</w:t>
      </w:r>
      <w:r w:rsidRPr="00EB44A4">
        <w:rPr>
          <w:rFonts w:ascii="Traditional Arabic" w:hAnsi="Traditional Arabic" w:cs="Traditional Arabic"/>
          <w:sz w:val="20"/>
          <w:szCs w:val="20"/>
          <w:rtl/>
          <w:lang w:bidi="ar-EG"/>
        </w:rPr>
        <w:t>. مصر: مكتبة الإسكندرية.</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lastRenderedPageBreak/>
        <w:t xml:space="preserve">مونية، شرفية (2010). </w:t>
      </w:r>
      <w:r w:rsidRPr="00EB44A4">
        <w:rPr>
          <w:rFonts w:ascii="Traditional Arabic" w:hAnsi="Traditional Arabic" w:cs="Traditional Arabic"/>
          <w:b/>
          <w:bCs/>
          <w:sz w:val="20"/>
          <w:szCs w:val="20"/>
          <w:rtl/>
          <w:lang w:bidi="ar-EG"/>
        </w:rPr>
        <w:t>تأثير العبء الإدراكي على الإنتباه الإنتقائي البصري</w:t>
      </w:r>
      <w:r w:rsidRPr="00EB44A4">
        <w:rPr>
          <w:rFonts w:ascii="Traditional Arabic" w:hAnsi="Traditional Arabic" w:cs="Traditional Arabic"/>
          <w:sz w:val="20"/>
          <w:szCs w:val="20"/>
          <w:rtl/>
          <w:lang w:bidi="ar-EG"/>
        </w:rPr>
        <w:t>. رسالة ماجستير غير منشورة، جامعة الإخوة منتوري. الجزائر.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ناصر، محمد (1999).</w:t>
      </w:r>
      <w:r w:rsidRPr="00EB44A4">
        <w:rPr>
          <w:rFonts w:ascii="Traditional Arabic" w:hAnsi="Traditional Arabic" w:cs="Traditional Arabic"/>
          <w:sz w:val="20"/>
          <w:szCs w:val="20"/>
          <w:lang w:bidi="ar-EG"/>
        </w:rPr>
        <w:t xml:space="preserve"> </w:t>
      </w:r>
      <w:r w:rsidRPr="00EB44A4">
        <w:rPr>
          <w:rFonts w:ascii="Traditional Arabic" w:hAnsi="Traditional Arabic" w:cs="Traditional Arabic"/>
          <w:b/>
          <w:bCs/>
          <w:sz w:val="20"/>
          <w:szCs w:val="20"/>
          <w:rtl/>
          <w:lang w:bidi="ar-EG"/>
        </w:rPr>
        <w:t>الدعایة</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والإعلان</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والعلاقات</w:t>
      </w:r>
      <w:r w:rsidRPr="00EB44A4">
        <w:rPr>
          <w:rFonts w:ascii="Traditional Arabic" w:hAnsi="Traditional Arabic" w:cs="Traditional Arabic"/>
          <w:b/>
          <w:bCs/>
          <w:sz w:val="20"/>
          <w:szCs w:val="20"/>
          <w:lang w:bidi="ar-EG"/>
        </w:rPr>
        <w:t xml:space="preserve"> </w:t>
      </w:r>
      <w:r w:rsidRPr="00EB44A4">
        <w:rPr>
          <w:rFonts w:ascii="Traditional Arabic" w:hAnsi="Traditional Arabic" w:cs="Traditional Arabic"/>
          <w:b/>
          <w:bCs/>
          <w:sz w:val="20"/>
          <w:szCs w:val="20"/>
          <w:rtl/>
          <w:lang w:bidi="ar-EG"/>
        </w:rPr>
        <w:t>العامة</w:t>
      </w:r>
      <w:r w:rsidRPr="00EB44A4">
        <w:rPr>
          <w:rFonts w:ascii="Traditional Arabic" w:hAnsi="Traditional Arabic" w:cs="Traditional Arabic"/>
          <w:sz w:val="20"/>
          <w:szCs w:val="20"/>
          <w:rtl/>
          <w:lang w:bidi="ar-EG"/>
        </w:rPr>
        <w:t>. الاردن: دار المجدلاوي للنشر.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وقفي، راضي (1998). </w:t>
      </w:r>
      <w:r w:rsidRPr="00EB44A4">
        <w:rPr>
          <w:rFonts w:ascii="Traditional Arabic" w:hAnsi="Traditional Arabic" w:cs="Traditional Arabic"/>
          <w:b/>
          <w:bCs/>
          <w:sz w:val="20"/>
          <w:szCs w:val="20"/>
          <w:rtl/>
          <w:lang w:bidi="ar-EG"/>
        </w:rPr>
        <w:t>مقدمة في علم النفس</w:t>
      </w:r>
      <w:r w:rsidRPr="00EB44A4">
        <w:rPr>
          <w:rFonts w:ascii="Traditional Arabic" w:hAnsi="Traditional Arabic" w:cs="Traditional Arabic"/>
          <w:sz w:val="20"/>
          <w:szCs w:val="20"/>
          <w:rtl/>
          <w:lang w:bidi="ar-EG"/>
        </w:rPr>
        <w:t>. الاردن: دار المجدلاوي للنشر.</w:t>
      </w:r>
    </w:p>
    <w:p w:rsidR="00EB44A4" w:rsidRPr="00EB44A4" w:rsidRDefault="00EB44A4" w:rsidP="00EB44A4">
      <w:pPr>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rtl/>
          <w:lang w:bidi="ar-EG"/>
        </w:rPr>
        <w:t xml:space="preserve">يسري، محمود (2015). </w:t>
      </w:r>
      <w:r w:rsidRPr="00EB44A4">
        <w:rPr>
          <w:rFonts w:ascii="Traditional Arabic" w:hAnsi="Traditional Arabic" w:cs="Traditional Arabic"/>
          <w:b/>
          <w:bCs/>
          <w:sz w:val="20"/>
          <w:szCs w:val="20"/>
          <w:rtl/>
          <w:lang w:bidi="ar-EG"/>
        </w:rPr>
        <w:t>موسوعة المصطلحات الفنية للميديا المطبوعة</w:t>
      </w:r>
      <w:r w:rsidRPr="00EB44A4">
        <w:rPr>
          <w:rFonts w:ascii="Traditional Arabic" w:hAnsi="Traditional Arabic" w:cs="Traditional Arabic"/>
          <w:sz w:val="20"/>
          <w:szCs w:val="20"/>
          <w:rtl/>
          <w:lang w:bidi="ar-EG"/>
        </w:rPr>
        <w:t>. الإسكندرية: مطبعة الأصدقاء.</w:t>
      </w:r>
    </w:p>
    <w:p w:rsidR="00EB44A4" w:rsidRPr="00EB44A4" w:rsidRDefault="00EB44A4" w:rsidP="00EB44A4">
      <w:pPr>
        <w:bidi w:val="0"/>
        <w:spacing w:after="0" w:line="240" w:lineRule="auto"/>
        <w:jc w:val="lowKashida"/>
        <w:rPr>
          <w:rFonts w:ascii="Traditional Arabic" w:hAnsi="Traditional Arabic" w:cs="Traditional Arabic"/>
          <w:sz w:val="20"/>
          <w:szCs w:val="20"/>
          <w:lang w:bidi="ar-EG"/>
        </w:rPr>
      </w:pPr>
      <w:r w:rsidRPr="00EB44A4">
        <w:rPr>
          <w:rFonts w:ascii="Traditional Arabic" w:hAnsi="Traditional Arabic" w:cs="Traditional Arabic"/>
          <w:sz w:val="20"/>
          <w:szCs w:val="20"/>
          <w:lang w:bidi="ar-EG"/>
        </w:rPr>
        <w:t>MAJID, A. (2013). Cultural influence in Advertising. p 12.</w:t>
      </w:r>
    </w:p>
    <w:p w:rsidR="00EB44A4" w:rsidRPr="00EB44A4" w:rsidRDefault="00EB44A4" w:rsidP="00EB44A4">
      <w:pPr>
        <w:bidi w:val="0"/>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lang w:bidi="ar-EG"/>
        </w:rPr>
        <w:t>Anderson, J. R. (2005). </w:t>
      </w:r>
      <w:r w:rsidRPr="00EB44A4">
        <w:rPr>
          <w:rFonts w:ascii="Traditional Arabic" w:hAnsi="Traditional Arabic" w:cs="Traditional Arabic"/>
          <w:i/>
          <w:iCs/>
          <w:sz w:val="20"/>
          <w:szCs w:val="20"/>
          <w:lang w:bidi="ar-EG"/>
        </w:rPr>
        <w:t>Cognitive psychology and its implications</w:t>
      </w:r>
      <w:r w:rsidRPr="00EB44A4">
        <w:rPr>
          <w:rFonts w:ascii="Traditional Arabic" w:hAnsi="Traditional Arabic" w:cs="Traditional Arabic"/>
          <w:sz w:val="20"/>
          <w:szCs w:val="20"/>
          <w:lang w:bidi="ar-EG"/>
        </w:rPr>
        <w:t>. Macmillan. P 90</w:t>
      </w:r>
    </w:p>
    <w:p w:rsidR="00EB44A4" w:rsidRPr="00EB44A4" w:rsidRDefault="00EB44A4" w:rsidP="00EB44A4">
      <w:pPr>
        <w:bidi w:val="0"/>
        <w:spacing w:after="0" w:line="240" w:lineRule="auto"/>
        <w:jc w:val="lowKashida"/>
        <w:rPr>
          <w:rFonts w:ascii="Traditional Arabic" w:hAnsi="Traditional Arabic" w:cs="Traditional Arabic"/>
          <w:sz w:val="20"/>
          <w:szCs w:val="20"/>
          <w:lang w:bidi="ar-EG"/>
        </w:rPr>
      </w:pPr>
      <w:r w:rsidRPr="00EB44A4">
        <w:rPr>
          <w:rFonts w:ascii="Traditional Arabic" w:hAnsi="Traditional Arabic" w:cs="Traditional Arabic"/>
          <w:sz w:val="20"/>
          <w:szCs w:val="20"/>
          <w:lang w:bidi="ar-EG"/>
        </w:rPr>
        <w:t>Hoffman, D. D. (2005). Visual illusions and perception. </w:t>
      </w:r>
      <w:r w:rsidRPr="00EB44A4">
        <w:rPr>
          <w:rFonts w:ascii="Traditional Arabic" w:hAnsi="Traditional Arabic" w:cs="Traditional Arabic"/>
          <w:i/>
          <w:iCs/>
          <w:sz w:val="20"/>
          <w:szCs w:val="20"/>
          <w:lang w:bidi="ar-EG"/>
        </w:rPr>
        <w:t>Yearbook of Science and Technology. McGraw-Hill</w:t>
      </w:r>
      <w:r w:rsidRPr="00EB44A4">
        <w:rPr>
          <w:rFonts w:ascii="Traditional Arabic" w:hAnsi="Traditional Arabic" w:cs="Traditional Arabic"/>
          <w:sz w:val="20"/>
          <w:szCs w:val="20"/>
          <w:lang w:bidi="ar-EG"/>
        </w:rPr>
        <w:t>.</w:t>
      </w:r>
    </w:p>
    <w:p w:rsidR="00EB44A4" w:rsidRPr="00EB44A4" w:rsidRDefault="00EB44A4" w:rsidP="00EB44A4">
      <w:pPr>
        <w:bidi w:val="0"/>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lang w:bidi="ar-EG"/>
        </w:rPr>
        <w:t xml:space="preserve">Thomson, E. M. (2014). The Science of Publicity's Ami American Advertising Theory^ 1900-1920 . Downloaded from http://jdh.oxfordjournals.org/ at </w:t>
      </w:r>
      <w:proofErr w:type="spellStart"/>
      <w:r w:rsidRPr="00EB44A4">
        <w:rPr>
          <w:rFonts w:ascii="Traditional Arabic" w:hAnsi="Traditional Arabic" w:cs="Traditional Arabic"/>
          <w:sz w:val="20"/>
          <w:szCs w:val="20"/>
          <w:lang w:bidi="ar-EG"/>
        </w:rPr>
        <w:t>Universiti</w:t>
      </w:r>
      <w:proofErr w:type="spellEnd"/>
      <w:r w:rsidRPr="00EB44A4">
        <w:rPr>
          <w:rFonts w:ascii="Traditional Arabic" w:hAnsi="Traditional Arabic" w:cs="Traditional Arabic"/>
          <w:sz w:val="20"/>
          <w:szCs w:val="20"/>
          <w:lang w:bidi="ar-EG"/>
        </w:rPr>
        <w:t xml:space="preserve"> </w:t>
      </w:r>
      <w:proofErr w:type="spellStart"/>
      <w:r w:rsidRPr="00EB44A4">
        <w:rPr>
          <w:rFonts w:ascii="Traditional Arabic" w:hAnsi="Traditional Arabic" w:cs="Traditional Arabic"/>
          <w:sz w:val="20"/>
          <w:szCs w:val="20"/>
          <w:lang w:bidi="ar-EG"/>
        </w:rPr>
        <w:t>Kebangsaan</w:t>
      </w:r>
      <w:proofErr w:type="spellEnd"/>
      <w:r w:rsidRPr="00EB44A4">
        <w:rPr>
          <w:rFonts w:ascii="Traditional Arabic" w:hAnsi="Traditional Arabic" w:cs="Traditional Arabic"/>
          <w:sz w:val="20"/>
          <w:szCs w:val="20"/>
          <w:lang w:bidi="ar-EG"/>
        </w:rPr>
        <w:t xml:space="preserve"> Malaysia on September 20, 2014 . p 261</w:t>
      </w:r>
    </w:p>
    <w:p w:rsidR="00EB44A4" w:rsidRPr="00EB44A4" w:rsidRDefault="00EB44A4" w:rsidP="00EB44A4">
      <w:pPr>
        <w:bidi w:val="0"/>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lang w:bidi="ar-EG"/>
        </w:rPr>
        <w:t>Museum of Vision, (2000). Eye openers exploring optical illusions. Foundation of the American Academy of Ophthalmology. p7-8,9</w:t>
      </w:r>
      <w:r w:rsidRPr="00EB44A4">
        <w:rPr>
          <w:rFonts w:ascii="Traditional Arabic" w:hAnsi="Traditional Arabic" w:cs="Traditional Arabic"/>
          <w:sz w:val="20"/>
          <w:szCs w:val="20"/>
          <w:rtl/>
          <w:lang w:bidi="ar-EG"/>
        </w:rPr>
        <w:t xml:space="preserve"> </w:t>
      </w:r>
    </w:p>
    <w:p w:rsidR="00EB44A4" w:rsidRPr="00EB44A4" w:rsidRDefault="00EB44A4" w:rsidP="00EB44A4">
      <w:pPr>
        <w:bidi w:val="0"/>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lang w:bidi="ar-EG"/>
        </w:rPr>
        <w:t>Pile, J. (1997). Color in Interior Design CL. McGraw-Hill Professional. P 25</w:t>
      </w:r>
    </w:p>
    <w:p w:rsidR="00EB44A4" w:rsidRPr="00EB44A4" w:rsidRDefault="00EB44A4" w:rsidP="00EB44A4">
      <w:pPr>
        <w:bidi w:val="0"/>
        <w:spacing w:after="0" w:line="240" w:lineRule="auto"/>
        <w:jc w:val="lowKashida"/>
        <w:rPr>
          <w:rFonts w:ascii="Traditional Arabic" w:hAnsi="Traditional Arabic" w:cs="Traditional Arabic"/>
          <w:sz w:val="20"/>
          <w:szCs w:val="20"/>
          <w:rtl/>
          <w:lang w:bidi="ar-EG"/>
        </w:rPr>
      </w:pPr>
      <w:r w:rsidRPr="00EB44A4">
        <w:rPr>
          <w:rFonts w:ascii="Traditional Arabic" w:hAnsi="Traditional Arabic" w:cs="Traditional Arabic"/>
          <w:sz w:val="20"/>
          <w:szCs w:val="20"/>
          <w:lang w:bidi="ar-EG"/>
        </w:rPr>
        <w:t>Albers, J. (1977). </w:t>
      </w:r>
      <w:r w:rsidRPr="00EB44A4">
        <w:rPr>
          <w:rFonts w:ascii="Traditional Arabic" w:hAnsi="Traditional Arabic" w:cs="Traditional Arabic"/>
          <w:i/>
          <w:iCs/>
          <w:sz w:val="20"/>
          <w:szCs w:val="20"/>
          <w:lang w:bidi="ar-EG"/>
        </w:rPr>
        <w:t>Interaction of Color: Unabridged Text and Selected Plates.[Rev. ed.]</w:t>
      </w:r>
      <w:r w:rsidRPr="00EB44A4">
        <w:rPr>
          <w:rFonts w:ascii="Traditional Arabic" w:hAnsi="Traditional Arabic" w:cs="Traditional Arabic"/>
          <w:sz w:val="20"/>
          <w:szCs w:val="20"/>
          <w:lang w:bidi="ar-EG"/>
        </w:rPr>
        <w:t>. Yale University Press. P 68</w:t>
      </w:r>
      <w:r w:rsidRPr="00EB44A4">
        <w:rPr>
          <w:rFonts w:ascii="Traditional Arabic" w:hAnsi="Traditional Arabic" w:cs="Traditional Arabic"/>
          <w:sz w:val="20"/>
          <w:szCs w:val="20"/>
          <w:rtl/>
          <w:lang w:bidi="ar-EG"/>
        </w:rPr>
        <w:t xml:space="preserve"> </w:t>
      </w:r>
    </w:p>
    <w:p w:rsidR="00EB44A4" w:rsidRPr="00EB44A4" w:rsidRDefault="00EB44A4" w:rsidP="00EB44A4">
      <w:pPr>
        <w:bidi w:val="0"/>
        <w:spacing w:after="0" w:line="240" w:lineRule="auto"/>
        <w:jc w:val="lowKashida"/>
        <w:rPr>
          <w:rFonts w:ascii="Traditional Arabic" w:hAnsi="Traditional Arabic" w:cs="Traditional Arabic"/>
          <w:sz w:val="20"/>
          <w:szCs w:val="20"/>
          <w:lang w:bidi="ar-EG"/>
        </w:rPr>
      </w:pPr>
      <w:proofErr w:type="spellStart"/>
      <w:r w:rsidRPr="00EB44A4">
        <w:rPr>
          <w:rFonts w:ascii="Traditional Arabic" w:hAnsi="Traditional Arabic" w:cs="Traditional Arabic"/>
          <w:sz w:val="20"/>
          <w:szCs w:val="20"/>
          <w:lang w:bidi="ar-EG"/>
        </w:rPr>
        <w:t>Solso</w:t>
      </w:r>
      <w:proofErr w:type="spellEnd"/>
      <w:r w:rsidRPr="00EB44A4">
        <w:rPr>
          <w:rFonts w:ascii="Traditional Arabic" w:hAnsi="Traditional Arabic" w:cs="Traditional Arabic"/>
          <w:sz w:val="20"/>
          <w:szCs w:val="20"/>
          <w:lang w:bidi="ar-EG"/>
        </w:rPr>
        <w:t>, R. L. (2011). Cognitive psychology. P 14.</w:t>
      </w:r>
    </w:p>
    <w:p w:rsidR="00EB44A4" w:rsidRPr="00EB44A4" w:rsidRDefault="00EB44A4" w:rsidP="00EB44A4">
      <w:pPr>
        <w:bidi w:val="0"/>
        <w:spacing w:after="0" w:line="240" w:lineRule="auto"/>
        <w:jc w:val="lowKashida"/>
        <w:rPr>
          <w:rFonts w:ascii="Traditional Arabic" w:hAnsi="Traditional Arabic" w:cs="Traditional Arabic"/>
          <w:sz w:val="20"/>
          <w:szCs w:val="20"/>
          <w:lang w:bidi="ar-EG"/>
        </w:rPr>
      </w:pPr>
      <w:r w:rsidRPr="00EB44A4">
        <w:rPr>
          <w:rFonts w:ascii="Traditional Arabic" w:hAnsi="Traditional Arabic" w:cs="Traditional Arabic"/>
          <w:sz w:val="20"/>
          <w:szCs w:val="20"/>
          <w:lang w:bidi="ar-EG"/>
        </w:rPr>
        <w:t>Report of Definitions Committee, (1984). the Journal of Marketing Oct. P 96-97</w:t>
      </w:r>
    </w:p>
    <w:p w:rsidR="00CF0C6D" w:rsidRPr="00EB44A4" w:rsidRDefault="00EB44A4" w:rsidP="00EB44A4">
      <w:pPr>
        <w:bidi w:val="0"/>
        <w:spacing w:after="0" w:line="240" w:lineRule="auto"/>
        <w:jc w:val="lowKashida"/>
        <w:rPr>
          <w:rFonts w:ascii="Traditional Arabic" w:hAnsi="Traditional Arabic" w:cs="Traditional Arabic"/>
          <w:sz w:val="20"/>
          <w:szCs w:val="20"/>
          <w:lang w:bidi="ar-EG"/>
        </w:rPr>
      </w:pPr>
      <w:proofErr w:type="spellStart"/>
      <w:r w:rsidRPr="00EB44A4">
        <w:rPr>
          <w:rFonts w:ascii="Traditional Arabic" w:hAnsi="Traditional Arabic" w:cs="Traditional Arabic"/>
          <w:sz w:val="20"/>
          <w:szCs w:val="20"/>
          <w:lang w:bidi="ar-EG"/>
        </w:rPr>
        <w:t>Svenska</w:t>
      </w:r>
      <w:proofErr w:type="spellEnd"/>
      <w:r w:rsidRPr="00EB44A4">
        <w:rPr>
          <w:rFonts w:ascii="Traditional Arabic" w:hAnsi="Traditional Arabic" w:cs="Traditional Arabic"/>
          <w:sz w:val="20"/>
          <w:szCs w:val="20"/>
          <w:lang w:bidi="ar-EG"/>
        </w:rPr>
        <w:t>. (</w:t>
      </w:r>
      <w:proofErr w:type="spellStart"/>
      <w:r w:rsidRPr="00EB44A4">
        <w:rPr>
          <w:rFonts w:ascii="Traditional Arabic" w:hAnsi="Traditional Arabic" w:cs="Traditional Arabic"/>
          <w:sz w:val="20"/>
          <w:szCs w:val="20"/>
          <w:lang w:bidi="ar-EG"/>
        </w:rPr>
        <w:t>n.d</w:t>
      </w:r>
      <w:proofErr w:type="spellEnd"/>
      <w:r w:rsidRPr="00EB44A4">
        <w:rPr>
          <w:rFonts w:ascii="Traditional Arabic" w:hAnsi="Traditional Arabic" w:cs="Traditional Arabic"/>
          <w:sz w:val="20"/>
          <w:szCs w:val="20"/>
          <w:lang w:bidi="ar-EG"/>
        </w:rPr>
        <w:t xml:space="preserve">.). Retrieved February 02, 2015, from </w:t>
      </w:r>
      <w:hyperlink r:id="rId10" w:history="1">
        <w:r w:rsidRPr="00EB44A4">
          <w:rPr>
            <w:rFonts w:ascii="Traditional Arabic" w:hAnsi="Traditional Arabic" w:cs="Traditional Arabic"/>
            <w:sz w:val="20"/>
            <w:szCs w:val="20"/>
            <w:lang w:bidi="ar-EG"/>
          </w:rPr>
          <w:t>http://www.alnoor.se/article.asp?id=40145</w:t>
        </w:r>
      </w:hyperlink>
    </w:p>
    <w:sectPr w:rsidR="00CF0C6D" w:rsidRPr="00EB44A4" w:rsidSect="005655A6">
      <w:type w:val="continuous"/>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F35" w:rsidRDefault="005A7F35" w:rsidP="002006DE">
      <w:pPr>
        <w:spacing w:after="0" w:line="240" w:lineRule="auto"/>
      </w:pPr>
      <w:r>
        <w:separator/>
      </w:r>
    </w:p>
  </w:endnote>
  <w:endnote w:type="continuationSeparator" w:id="0">
    <w:p w:rsidR="005A7F35" w:rsidRDefault="005A7F35" w:rsidP="00200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sz w:val="24"/>
        <w:szCs w:val="24"/>
        <w:rtl/>
      </w:rPr>
      <w:id w:val="-1332667149"/>
      <w:docPartObj>
        <w:docPartGallery w:val="Page Numbers (Bottom of Page)"/>
        <w:docPartUnique/>
      </w:docPartObj>
    </w:sdtPr>
    <w:sdtContent>
      <w:p w:rsidR="000F7ADE" w:rsidRPr="005362FE" w:rsidRDefault="002771B5">
        <w:pPr>
          <w:pStyle w:val="a3"/>
          <w:jc w:val="center"/>
          <w:rPr>
            <w:rFonts w:ascii="Traditional Arabic" w:hAnsi="Traditional Arabic" w:cs="Traditional Arabic"/>
            <w:sz w:val="24"/>
            <w:szCs w:val="24"/>
          </w:rPr>
        </w:pPr>
        <w:r w:rsidRPr="005362FE">
          <w:rPr>
            <w:rFonts w:ascii="Traditional Arabic" w:hAnsi="Traditional Arabic" w:cs="Traditional Arabic"/>
            <w:sz w:val="24"/>
            <w:szCs w:val="24"/>
          </w:rPr>
          <w:fldChar w:fldCharType="begin"/>
        </w:r>
        <w:r w:rsidR="004118B1" w:rsidRPr="005362FE">
          <w:rPr>
            <w:rFonts w:ascii="Traditional Arabic" w:hAnsi="Traditional Arabic" w:cs="Traditional Arabic"/>
            <w:sz w:val="24"/>
            <w:szCs w:val="24"/>
          </w:rPr>
          <w:instrText xml:space="preserve"> PAGE   \* MERGEFORMAT </w:instrText>
        </w:r>
        <w:r w:rsidRPr="005362FE">
          <w:rPr>
            <w:rFonts w:ascii="Traditional Arabic" w:hAnsi="Traditional Arabic" w:cs="Traditional Arabic"/>
            <w:sz w:val="24"/>
            <w:szCs w:val="24"/>
          </w:rPr>
          <w:fldChar w:fldCharType="separate"/>
        </w:r>
        <w:r w:rsidR="00A80C4F">
          <w:rPr>
            <w:rFonts w:ascii="Traditional Arabic" w:hAnsi="Traditional Arabic" w:cs="Traditional Arabic"/>
            <w:noProof/>
            <w:sz w:val="24"/>
            <w:szCs w:val="24"/>
            <w:rtl/>
          </w:rPr>
          <w:t>36</w:t>
        </w:r>
        <w:r w:rsidRPr="005362FE">
          <w:rPr>
            <w:rFonts w:ascii="Traditional Arabic" w:hAnsi="Traditional Arabic" w:cs="Traditional Arabic"/>
            <w:noProof/>
            <w:sz w:val="24"/>
            <w:szCs w:val="24"/>
          </w:rPr>
          <w:fldChar w:fldCharType="end"/>
        </w:r>
      </w:p>
    </w:sdtContent>
  </w:sdt>
  <w:p w:rsidR="000F7ADE" w:rsidRDefault="005A7F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F35" w:rsidRDefault="005A7F35" w:rsidP="002006DE">
      <w:pPr>
        <w:spacing w:after="0" w:line="240" w:lineRule="auto"/>
      </w:pPr>
      <w:r>
        <w:separator/>
      </w:r>
    </w:p>
  </w:footnote>
  <w:footnote w:type="continuationSeparator" w:id="0">
    <w:p w:rsidR="005A7F35" w:rsidRDefault="005A7F35" w:rsidP="002006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49" w:rsidRDefault="00376149" w:rsidP="00C34BDE">
    <w:pPr>
      <w:pStyle w:val="a5"/>
      <w:tabs>
        <w:tab w:val="right" w:pos="7560"/>
      </w:tabs>
      <w:bidi w:val="0"/>
      <w:jc w:val="center"/>
    </w:pPr>
    <w:r>
      <w:rPr>
        <w:b/>
        <w:bCs/>
      </w:rPr>
      <w:t>International Multilingual Academic Journal</w:t>
    </w:r>
    <w:r>
      <w:tab/>
    </w:r>
    <w:r>
      <w:tab/>
    </w:r>
    <w:r>
      <w:rPr>
        <w:b/>
        <w:bCs/>
      </w:rPr>
      <w:t>IMAJ</w:t>
    </w:r>
  </w:p>
  <w:p w:rsidR="00376149" w:rsidRDefault="00376149" w:rsidP="00C34BDE">
    <w:pPr>
      <w:pStyle w:val="a5"/>
      <w:tabs>
        <w:tab w:val="right" w:pos="7560"/>
      </w:tabs>
      <w:bidi w:val="0"/>
      <w:jc w:val="center"/>
      <w:rPr>
        <w:sz w:val="20"/>
        <w:szCs w:val="20"/>
      </w:rPr>
    </w:pPr>
    <w:r>
      <w:rPr>
        <w:sz w:val="20"/>
        <w:szCs w:val="20"/>
      </w:rPr>
      <w:t>ISSN 2330-6440</w:t>
    </w:r>
    <w:r>
      <w:rPr>
        <w:sz w:val="20"/>
        <w:szCs w:val="20"/>
      </w:rPr>
      <w:tab/>
    </w:r>
    <w:r>
      <w:rPr>
        <w:sz w:val="20"/>
        <w:szCs w:val="20"/>
      </w:rPr>
      <w:tab/>
    </w:r>
    <w:proofErr w:type="spellStart"/>
    <w:r>
      <w:rPr>
        <w:sz w:val="20"/>
        <w:szCs w:val="20"/>
      </w:rPr>
      <w:t>Vol</w:t>
    </w:r>
    <w:proofErr w:type="spellEnd"/>
    <w:r>
      <w:rPr>
        <w:sz w:val="20"/>
        <w:szCs w:val="20"/>
      </w:rPr>
      <w:t xml:space="preserve"> 3, No 1, Feb 2016</w:t>
    </w:r>
  </w:p>
  <w:p w:rsidR="00376149" w:rsidRDefault="002771B5" w:rsidP="00376149">
    <w:pPr>
      <w:pStyle w:val="a5"/>
      <w:bidi w:val="0"/>
      <w:jc w:val="center"/>
      <w:rPr>
        <w:sz w:val="20"/>
        <w:szCs w:val="20"/>
      </w:rPr>
    </w:pPr>
    <w:hyperlink r:id="rId1" w:history="1">
      <w:r w:rsidR="00376149">
        <w:rPr>
          <w:rStyle w:val="Hyperlink"/>
          <w:rFonts w:hint="cs"/>
          <w:sz w:val="20"/>
          <w:szCs w:val="20"/>
        </w:rPr>
        <w:t>http://asair.org/publish/index.php/imaj/index</w:t>
      </w:r>
    </w:hyperlink>
  </w:p>
  <w:p w:rsidR="00376149" w:rsidRDefault="002771B5" w:rsidP="00376149">
    <w:pPr>
      <w:pStyle w:val="a5"/>
      <w:bidi w:val="0"/>
      <w:rPr>
        <w:sz w:val="24"/>
        <w:szCs w:val="24"/>
      </w:rPr>
    </w:pPr>
    <w:r w:rsidRPr="002771B5">
      <w:rPr>
        <w:sz w:val="24"/>
        <w:szCs w:val="24"/>
        <w:lang w:val="ar-SA"/>
      </w:rPr>
      <w:pict>
        <v:shapetype id="_x0000_t32" coordsize="21600,21600" o:spt="32" o:oned="t" path="m,l21600,21600e" filled="f">
          <v:path arrowok="t" fillok="f" o:connecttype="none"/>
          <o:lock v:ext="edit" shapetype="t"/>
        </v:shapetype>
        <v:shape id="_x0000_s2049" type="#_x0000_t32" style="position:absolute;margin-left:-103.5pt;margin-top:7.4pt;width:638.25pt;height:0;z-index:251660288" o:connectortype="straight"/>
      </w:pict>
    </w:r>
  </w:p>
  <w:p w:rsidR="00376149" w:rsidRDefault="00376149" w:rsidP="00376149">
    <w:pPr>
      <w:pStyle w:val="a5"/>
      <w:bidi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DB4C12"/>
    <w:rsid w:val="002006DE"/>
    <w:rsid w:val="002771B5"/>
    <w:rsid w:val="00376149"/>
    <w:rsid w:val="004118B1"/>
    <w:rsid w:val="00475518"/>
    <w:rsid w:val="004942B2"/>
    <w:rsid w:val="004E27AD"/>
    <w:rsid w:val="005150CA"/>
    <w:rsid w:val="005655A6"/>
    <w:rsid w:val="005A7F35"/>
    <w:rsid w:val="00683D89"/>
    <w:rsid w:val="0091412B"/>
    <w:rsid w:val="00A80C4F"/>
    <w:rsid w:val="00AA0778"/>
    <w:rsid w:val="00AB46AA"/>
    <w:rsid w:val="00C34BDE"/>
    <w:rsid w:val="00C97377"/>
    <w:rsid w:val="00DB4C12"/>
    <w:rsid w:val="00EB44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12"/>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DB4C12"/>
    <w:rPr>
      <w:rFonts w:cs="Times New Roman"/>
      <w:color w:val="0000FF"/>
      <w:u w:val="single"/>
    </w:rPr>
  </w:style>
  <w:style w:type="paragraph" w:styleId="a3">
    <w:name w:val="footer"/>
    <w:basedOn w:val="a"/>
    <w:link w:val="Char"/>
    <w:uiPriority w:val="99"/>
    <w:unhideWhenUsed/>
    <w:rsid w:val="00DB4C12"/>
    <w:pPr>
      <w:tabs>
        <w:tab w:val="center" w:pos="4153"/>
        <w:tab w:val="right" w:pos="8306"/>
      </w:tabs>
      <w:spacing w:after="0" w:line="240" w:lineRule="auto"/>
    </w:pPr>
  </w:style>
  <w:style w:type="character" w:customStyle="1" w:styleId="Char">
    <w:name w:val="تذييل صفحة Char"/>
    <w:basedOn w:val="a0"/>
    <w:link w:val="a3"/>
    <w:uiPriority w:val="99"/>
    <w:rsid w:val="00DB4C12"/>
    <w:rPr>
      <w:rFonts w:ascii="Calibri" w:eastAsia="Times New Roman" w:hAnsi="Calibri" w:cs="Arial"/>
    </w:rPr>
  </w:style>
  <w:style w:type="paragraph" w:styleId="a4">
    <w:name w:val="No Spacing"/>
    <w:uiPriority w:val="1"/>
    <w:qFormat/>
    <w:rsid w:val="00DB4C12"/>
    <w:pPr>
      <w:bidi/>
      <w:spacing w:after="0" w:line="240" w:lineRule="auto"/>
    </w:pPr>
    <w:rPr>
      <w:rFonts w:ascii="Calibri" w:eastAsia="Times New Roman" w:hAnsi="Calibri" w:cs="Arial"/>
    </w:rPr>
  </w:style>
  <w:style w:type="paragraph" w:styleId="a5">
    <w:name w:val="header"/>
    <w:basedOn w:val="a"/>
    <w:link w:val="Char0"/>
    <w:semiHidden/>
    <w:unhideWhenUsed/>
    <w:rsid w:val="00376149"/>
    <w:pPr>
      <w:tabs>
        <w:tab w:val="center" w:pos="4320"/>
        <w:tab w:val="right" w:pos="8640"/>
      </w:tabs>
      <w:spacing w:after="0" w:line="240" w:lineRule="auto"/>
    </w:pPr>
  </w:style>
  <w:style w:type="character" w:customStyle="1" w:styleId="Char0">
    <w:name w:val="رأس صفحة Char"/>
    <w:basedOn w:val="a0"/>
    <w:link w:val="a5"/>
    <w:semiHidden/>
    <w:rsid w:val="00376149"/>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12"/>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4C12"/>
    <w:rPr>
      <w:rFonts w:cs="Times New Roman"/>
      <w:color w:val="0000FF"/>
      <w:u w:val="single"/>
    </w:rPr>
  </w:style>
  <w:style w:type="paragraph" w:styleId="Footer">
    <w:name w:val="footer"/>
    <w:basedOn w:val="Normal"/>
    <w:link w:val="FooterChar"/>
    <w:uiPriority w:val="99"/>
    <w:unhideWhenUsed/>
    <w:rsid w:val="00DB4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4C12"/>
    <w:rPr>
      <w:rFonts w:ascii="Calibri" w:eastAsia="Times New Roman" w:hAnsi="Calibri" w:cs="Arial"/>
    </w:rPr>
  </w:style>
  <w:style w:type="paragraph" w:styleId="NoSpacing">
    <w:name w:val="No Spacing"/>
    <w:uiPriority w:val="1"/>
    <w:qFormat/>
    <w:rsid w:val="00DB4C12"/>
    <w:pPr>
      <w:bidi/>
      <w:spacing w:after="0" w:line="240" w:lineRule="auto"/>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15328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dah99@yahoo.co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lnoor.se/article.asp?id=40145" TargetMode="External"/><Relationship Id="rId4" Type="http://schemas.openxmlformats.org/officeDocument/2006/relationships/footnotes" Target="footnotes.xml"/><Relationship Id="rId9" Type="http://schemas.openxmlformats.org/officeDocument/2006/relationships/hyperlink" Target="http://ar.wikipedia.org/w/index.php?title=%D8%AE%D9%84%D8%A7%D9%8A%D8%A7_%D9%86%D8%A8%D9%88%D8%AA%D9%8A%D8%A9&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asair.org/publish/index.php/imaj/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2016-02-23T18:39:00Z</cp:lastPrinted>
  <dcterms:created xsi:type="dcterms:W3CDTF">2016-02-02T19:31:00Z</dcterms:created>
  <dcterms:modified xsi:type="dcterms:W3CDTF">2016-02-23T18:40:00Z</dcterms:modified>
</cp:coreProperties>
</file>